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5507C" w:rsidRPr="0075507C" w:rsidTr="0075507C">
        <w:trPr>
          <w:tblCellSpacing w:w="0" w:type="dxa"/>
        </w:trPr>
        <w:tc>
          <w:tcPr>
            <w:tcW w:w="334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24"/>
                <w:szCs w:val="24"/>
              </w:rPr>
            </w:pPr>
            <w:r w:rsidRPr="0075507C">
              <w:rPr>
                <w:rFonts w:ascii="Times New Roman" w:eastAsia="Times New Roman" w:hAnsi="Times New Roman" w:cs="Times New Roman"/>
                <w:b/>
                <w:bCs/>
                <w:color w:val="000000"/>
                <w:sz w:val="24"/>
                <w:szCs w:val="24"/>
                <w:lang w:val="vi-VN"/>
              </w:rPr>
              <w:t>CHÍNH PHỦ</w:t>
            </w:r>
            <w:r w:rsidRPr="0075507C">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CỘNG HÒA XÃ HỘI CHỦ NGHĨA VIỆT NAM</w:t>
            </w:r>
            <w:r w:rsidRPr="0075507C">
              <w:rPr>
                <w:rFonts w:ascii="Times New Roman" w:eastAsia="Times New Roman" w:hAnsi="Times New Roman" w:cs="Times New Roman"/>
                <w:b/>
                <w:bCs/>
                <w:color w:val="000000"/>
                <w:sz w:val="18"/>
                <w:szCs w:val="18"/>
                <w:lang w:val="vi-VN"/>
              </w:rPr>
              <w:br/>
              <w:t>Độc lập - Tự do - Hạnh phúc</w:t>
            </w:r>
            <w:r w:rsidRPr="0075507C">
              <w:rPr>
                <w:rFonts w:ascii="Times New Roman" w:eastAsia="Times New Roman" w:hAnsi="Times New Roman" w:cs="Times New Roman"/>
                <w:b/>
                <w:bCs/>
                <w:color w:val="000000"/>
                <w:sz w:val="18"/>
                <w:szCs w:val="18"/>
                <w:lang w:val="vi-VN"/>
              </w:rPr>
              <w:br/>
              <w:t>---------------</w:t>
            </w:r>
          </w:p>
        </w:tc>
      </w:tr>
      <w:tr w:rsidR="0075507C" w:rsidRPr="0075507C" w:rsidTr="0075507C">
        <w:trPr>
          <w:tblCellSpacing w:w="0" w:type="dxa"/>
        </w:trPr>
        <w:tc>
          <w:tcPr>
            <w:tcW w:w="334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Số: 9</w:t>
            </w:r>
            <w:r w:rsidRPr="0075507C">
              <w:rPr>
                <w:rFonts w:ascii="Times New Roman" w:eastAsia="Times New Roman" w:hAnsi="Times New Roman" w:cs="Times New Roman"/>
                <w:color w:val="000000"/>
                <w:sz w:val="24"/>
                <w:szCs w:val="24"/>
              </w:rPr>
              <w:t>2</w:t>
            </w:r>
            <w:r w:rsidRPr="0075507C">
              <w:rPr>
                <w:rFonts w:ascii="Times New Roman" w:eastAsia="Times New Roman" w:hAnsi="Times New Roman" w:cs="Times New Roman"/>
                <w:color w:val="000000"/>
                <w:sz w:val="24"/>
                <w:szCs w:val="24"/>
                <w:lang w:val="vi-VN"/>
              </w:rPr>
              <w:t>/2021/NĐ-CP</w:t>
            </w:r>
          </w:p>
        </w:tc>
        <w:tc>
          <w:tcPr>
            <w:tcW w:w="550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righ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Hà Nội, ngày 27 tháng 10 năm 2021</w:t>
            </w:r>
          </w:p>
        </w:tc>
      </w:tr>
    </w:tbl>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rPr>
        <w:t> </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24"/>
          <w:szCs w:val="24"/>
          <w:lang w:val="vi-VN"/>
        </w:rPr>
        <w:t>NGHỊ ĐỊNH</w:t>
      </w:r>
    </w:p>
    <w:p w:rsidR="0075507C" w:rsidRPr="0075507C" w:rsidRDefault="0075507C" w:rsidP="0075507C">
      <w:pPr>
        <w:shd w:val="clear" w:color="auto" w:fill="FFFFFF"/>
        <w:spacing w:after="0" w:line="234" w:lineRule="atLeast"/>
        <w:jc w:val="center"/>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QUY ĐỊNH CHI TIẾT THI HÀNH NGHỊ QUYẾT SỐ </w:t>
      </w:r>
      <w:hyperlink r:id="rId4" w:tgtFrame="_blank" w:tooltip="Nghị quyết 406/NQ-UBTVQH15" w:history="1">
        <w:r w:rsidRPr="0075507C">
          <w:rPr>
            <w:rFonts w:ascii="Times New Roman" w:eastAsia="Times New Roman" w:hAnsi="Times New Roman" w:cs="Times New Roman"/>
            <w:color w:val="0E70C3"/>
            <w:sz w:val="24"/>
            <w:szCs w:val="24"/>
            <w:lang w:val="vi-VN"/>
          </w:rPr>
          <w:t>406/NQ-UBTVQH15</w:t>
        </w:r>
      </w:hyperlink>
      <w:r w:rsidRPr="0075507C">
        <w:rPr>
          <w:rFonts w:ascii="Times New Roman" w:eastAsia="Times New Roman" w:hAnsi="Times New Roman" w:cs="Times New Roman"/>
          <w:color w:val="000000"/>
          <w:sz w:val="24"/>
          <w:szCs w:val="24"/>
          <w:lang w:val="vi-VN"/>
        </w:rPr>
        <w:t> CỦA ỦY BAN THƯỜNG VỤ QUỐC HỘI BAN HÀNH MỘT SỐ GIẢI PHÁP NHẰM HỖ TRỢ DOANH NGHIỆP, NGƯỜI DÂN CHỊU TÁC ĐỘNG CỦA DỊCH COVID-19</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24"/>
          <w:szCs w:val="24"/>
        </w:rPr>
      </w:pPr>
      <w:r w:rsidRPr="0075507C">
        <w:rPr>
          <w:rFonts w:ascii="Times New Roman" w:eastAsia="Times New Roman" w:hAnsi="Times New Roman" w:cs="Times New Roman"/>
          <w:i/>
          <w:iCs/>
          <w:color w:val="000000"/>
          <w:sz w:val="24"/>
          <w:szCs w:val="24"/>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24"/>
          <w:szCs w:val="24"/>
        </w:rPr>
      </w:pPr>
      <w:r w:rsidRPr="0075507C">
        <w:rPr>
          <w:rFonts w:ascii="Times New Roman" w:eastAsia="Times New Roman" w:hAnsi="Times New Roman" w:cs="Times New Roman"/>
          <w:i/>
          <w:iCs/>
          <w:color w:val="000000"/>
          <w:sz w:val="24"/>
          <w:szCs w:val="24"/>
          <w:lang w:val="vi-VN"/>
        </w:rPr>
        <w:t>Căn cứ Luật Thuế thu nhập doanh nghiệp ngày 03 tháng 6 năm 2008; Luật sửa đổi, bổ sung một số điều của Luật Thuế thu nhập doanh nghiệp ngày 19 tháng 6 năm 2013;</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24"/>
          <w:szCs w:val="24"/>
        </w:rPr>
      </w:pPr>
      <w:r w:rsidRPr="0075507C">
        <w:rPr>
          <w:rFonts w:ascii="Times New Roman" w:eastAsia="Times New Roman" w:hAnsi="Times New Roman" w:cs="Times New Roman"/>
          <w:i/>
          <w:iCs/>
          <w:color w:val="000000"/>
          <w:sz w:val="24"/>
          <w:szCs w:val="24"/>
          <w:lang w:val="vi-VN"/>
        </w:rPr>
        <w:t>Căn cứ Luật Thuế thu nhập cá nhân ngày 21 tháng 11 năm 2007; Luật sửa đổi, bổ sung một số điều của Luật Thuế thu nhập cá nhân ngày 22 tháng 11 năm 2012;</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24"/>
          <w:szCs w:val="24"/>
        </w:rPr>
      </w:pPr>
      <w:r w:rsidRPr="0075507C">
        <w:rPr>
          <w:rFonts w:ascii="Times New Roman" w:eastAsia="Times New Roman" w:hAnsi="Times New Roman" w:cs="Times New Roman"/>
          <w:i/>
          <w:iCs/>
          <w:color w:val="000000"/>
          <w:sz w:val="24"/>
          <w:szCs w:val="24"/>
          <w:lang w:val="vi-VN"/>
        </w:rPr>
        <w:t>Căn cứ Luật Thuế tiêu thụ đặc biệt ngày 14 tháng 11 năm 2008; Luật sửa đổi, bổ sung một số điều của Luật Thuế tiêu thụ đặc biệt ngày 26 tháng 11 năm 2014;</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24"/>
          <w:szCs w:val="24"/>
        </w:rPr>
      </w:pPr>
      <w:r w:rsidRPr="0075507C">
        <w:rPr>
          <w:rFonts w:ascii="Times New Roman" w:eastAsia="Times New Roman" w:hAnsi="Times New Roman" w:cs="Times New Roman"/>
          <w:i/>
          <w:iCs/>
          <w:color w:val="000000"/>
          <w:sz w:val="24"/>
          <w:szCs w:val="24"/>
          <w:lang w:val="vi-VN"/>
        </w:rPr>
        <w:t>Căn cứ Luật Thuế giá trị gia tăng ngày 03 tháng 6 năm 2008; Luật sửa đổi, bổ sung một số điều của Luật Thuế giá trị gia tăng ngày 19 tháng 6 năm 2013; Luật sửa đổi, bổ sung một số điều của Luật Thuế giá trị gia tăng, Luật Thuế tiêu thụ đặc biệt và Luật Quản lý thuế ngày 06 tháng 4 năm 2016;</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24"/>
          <w:szCs w:val="24"/>
        </w:rPr>
      </w:pPr>
      <w:r w:rsidRPr="0075507C">
        <w:rPr>
          <w:rFonts w:ascii="Times New Roman" w:eastAsia="Times New Roman" w:hAnsi="Times New Roman" w:cs="Times New Roman"/>
          <w:i/>
          <w:iCs/>
          <w:color w:val="000000"/>
          <w:sz w:val="24"/>
          <w:szCs w:val="24"/>
          <w:lang w:val="vi-VN"/>
        </w:rPr>
        <w:t>Căn cứ Luật sửa đổi, bổ sung một số điều của các Luật về thuế ngày 26 tháng 11 năm 2014;</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24"/>
          <w:szCs w:val="24"/>
        </w:rPr>
      </w:pPr>
      <w:r w:rsidRPr="0075507C">
        <w:rPr>
          <w:rFonts w:ascii="Times New Roman" w:eastAsia="Times New Roman" w:hAnsi="Times New Roman" w:cs="Times New Roman"/>
          <w:i/>
          <w:iCs/>
          <w:color w:val="000000"/>
          <w:sz w:val="24"/>
          <w:szCs w:val="24"/>
          <w:lang w:val="vi-VN"/>
        </w:rPr>
        <w:t>Căn cứ Luật Quản lý thuế ngày 13 tháng 6 năm 2019;</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24"/>
          <w:szCs w:val="24"/>
        </w:rPr>
      </w:pPr>
      <w:r w:rsidRPr="0075507C">
        <w:rPr>
          <w:rFonts w:ascii="Times New Roman" w:eastAsia="Times New Roman" w:hAnsi="Times New Roman" w:cs="Times New Roman"/>
          <w:i/>
          <w:iCs/>
          <w:color w:val="000000"/>
          <w:sz w:val="24"/>
          <w:szCs w:val="24"/>
          <w:lang w:val="vi-VN"/>
        </w:rPr>
        <w:t>Căn cứ Nghị quyết số </w:t>
      </w:r>
      <w:hyperlink r:id="rId5" w:tgtFrame="_blank" w:tooltip="Nghị quyết 406/NQ-UBTVQH15" w:history="1">
        <w:r w:rsidRPr="0075507C">
          <w:rPr>
            <w:rFonts w:ascii="Times New Roman" w:eastAsia="Times New Roman" w:hAnsi="Times New Roman" w:cs="Times New Roman"/>
            <w:i/>
            <w:iCs/>
            <w:color w:val="0E70C3"/>
            <w:sz w:val="24"/>
            <w:szCs w:val="24"/>
            <w:lang w:val="vi-VN"/>
          </w:rPr>
          <w:t>406/NQ-UBTVQH15</w:t>
        </w:r>
      </w:hyperlink>
      <w:r w:rsidRPr="0075507C">
        <w:rPr>
          <w:rFonts w:ascii="Times New Roman" w:eastAsia="Times New Roman" w:hAnsi="Times New Roman" w:cs="Times New Roman"/>
          <w:i/>
          <w:iCs/>
          <w:color w:val="000000"/>
          <w:sz w:val="24"/>
          <w:szCs w:val="24"/>
          <w:lang w:val="vi-VN"/>
        </w:rPr>
        <w:t> ngày 19 tháng 10 năm 2021 của Ủy ban Thường vụ Quốc hội ban hành một số giải pháp nhằm hỗ trợ doanh nghiệp, người dân chịu tác động của dịch Covid-19;</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24"/>
          <w:szCs w:val="24"/>
        </w:rPr>
      </w:pPr>
      <w:r w:rsidRPr="0075507C">
        <w:rPr>
          <w:rFonts w:ascii="Times New Roman" w:eastAsia="Times New Roman" w:hAnsi="Times New Roman" w:cs="Times New Roman"/>
          <w:i/>
          <w:iCs/>
          <w:color w:val="000000"/>
          <w:sz w:val="24"/>
          <w:szCs w:val="24"/>
          <w:lang w:val="vi-VN"/>
        </w:rPr>
        <w:t>Theo đề nghị của Bộ trưởng Bộ Tài chính;</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24"/>
          <w:szCs w:val="24"/>
        </w:rPr>
      </w:pPr>
      <w:r w:rsidRPr="0075507C">
        <w:rPr>
          <w:rFonts w:ascii="Times New Roman" w:eastAsia="Times New Roman" w:hAnsi="Times New Roman" w:cs="Times New Roman"/>
          <w:i/>
          <w:iCs/>
          <w:color w:val="000000"/>
          <w:sz w:val="24"/>
          <w:szCs w:val="24"/>
          <w:lang w:val="vi-VN"/>
        </w:rPr>
        <w:t>Chính phủ ban hành Nghị định quy định chi tiết thi hành Nghị quyết số </w:t>
      </w:r>
      <w:hyperlink r:id="rId6" w:tgtFrame="_blank" w:tooltip="Nghị quyết 406/NQ-UBTVQH15" w:history="1">
        <w:r w:rsidRPr="0075507C">
          <w:rPr>
            <w:rFonts w:ascii="Times New Roman" w:eastAsia="Times New Roman" w:hAnsi="Times New Roman" w:cs="Times New Roman"/>
            <w:i/>
            <w:iCs/>
            <w:color w:val="0E70C3"/>
            <w:sz w:val="24"/>
            <w:szCs w:val="24"/>
            <w:lang w:val="vi-VN"/>
          </w:rPr>
          <w:t>406/NQ-UBTVQH15</w:t>
        </w:r>
      </w:hyperlink>
      <w:r w:rsidRPr="0075507C">
        <w:rPr>
          <w:rFonts w:ascii="Times New Roman" w:eastAsia="Times New Roman" w:hAnsi="Times New Roman" w:cs="Times New Roman"/>
          <w:i/>
          <w:iCs/>
          <w:color w:val="000000"/>
          <w:sz w:val="24"/>
          <w:szCs w:val="24"/>
          <w:lang w:val="vi-VN"/>
        </w:rPr>
        <w:t> ngày 19 tháng 10 năm 2021 của Ủy ban Thường vụ Quốc hội ban hành một số giải pháp nhằm hỗ trợ doanh nghiệp, người dân chịu tác động của dịch Covid-19 (sau đây gọi là Nghị quyết số 406/NQ-UBTVQH15).</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0" w:name="dieu_1"/>
      <w:r w:rsidRPr="0075507C">
        <w:rPr>
          <w:rFonts w:ascii="Times New Roman" w:eastAsia="Times New Roman" w:hAnsi="Times New Roman" w:cs="Times New Roman"/>
          <w:b/>
          <w:bCs/>
          <w:color w:val="000000"/>
          <w:sz w:val="24"/>
          <w:szCs w:val="24"/>
          <w:lang w:val="vi-VN"/>
        </w:rPr>
        <w:t>Điều 1. Giảm thuế thu nhập doanh nghiệp</w:t>
      </w:r>
      <w:bookmarkEnd w:id="0"/>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1. Đối tượng áp dụng</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Việc giảm thuế thu nhập doanh nghiệp quy định tại Điều này áp dụng đối với người nộp thuế thu nhập doanh nghiệp là tổ chức hoạt động sản xuất kinh doanh hàng hóa, dịch vụ có thu nhập chịu thuế (sau đây gọi chung là doanh nghiệp) theo quy định tại Điều 1 Nghị quyết số </w:t>
      </w:r>
      <w:hyperlink r:id="rId7" w:tgtFrame="_blank" w:tooltip="Nghị quyết 406/NQ-UBTVQH15" w:history="1">
        <w:r w:rsidRPr="0075507C">
          <w:rPr>
            <w:rFonts w:ascii="Times New Roman" w:eastAsia="Times New Roman" w:hAnsi="Times New Roman" w:cs="Times New Roman"/>
            <w:color w:val="0E70C3"/>
            <w:sz w:val="24"/>
            <w:szCs w:val="24"/>
            <w:lang w:val="vi-VN"/>
          </w:rPr>
          <w:t>406/NQ-UBTVQH15</w:t>
        </w:r>
      </w:hyperlink>
      <w:r w:rsidRPr="0075507C">
        <w:rPr>
          <w:rFonts w:ascii="Times New Roman" w:eastAsia="Times New Roman" w:hAnsi="Times New Roman" w:cs="Times New Roman"/>
          <w:color w:val="000000"/>
          <w:sz w:val="24"/>
          <w:szCs w:val="24"/>
          <w:lang w:val="vi-VN"/>
        </w:rPr>
        <w:t> , bao gồm:</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lastRenderedPageBreak/>
        <w:t>a) Doanh nghiệp được thành lập theo quy định của pháp luật Việt Nam.</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1" w:name="bookmark14"/>
      <w:r w:rsidRPr="0075507C">
        <w:rPr>
          <w:rFonts w:ascii="Times New Roman" w:eastAsia="Times New Roman" w:hAnsi="Times New Roman" w:cs="Times New Roman"/>
          <w:color w:val="000000"/>
          <w:sz w:val="24"/>
          <w:szCs w:val="24"/>
          <w:lang w:val="vi-VN"/>
        </w:rPr>
        <w:t>b</w:t>
      </w:r>
      <w:bookmarkEnd w:id="1"/>
      <w:r w:rsidRPr="0075507C">
        <w:rPr>
          <w:rFonts w:ascii="Times New Roman" w:eastAsia="Times New Roman" w:hAnsi="Times New Roman" w:cs="Times New Roman"/>
          <w:color w:val="000000"/>
          <w:sz w:val="24"/>
          <w:szCs w:val="24"/>
          <w:lang w:val="vi-VN"/>
        </w:rPr>
        <w:t>) Tổ chức được thành lập theo Luật Hợp tác xã.</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2" w:name="bookmark15"/>
      <w:r w:rsidRPr="0075507C">
        <w:rPr>
          <w:rFonts w:ascii="Times New Roman" w:eastAsia="Times New Roman" w:hAnsi="Times New Roman" w:cs="Times New Roman"/>
          <w:color w:val="000000"/>
          <w:sz w:val="24"/>
          <w:szCs w:val="24"/>
          <w:lang w:val="vi-VN"/>
        </w:rPr>
        <w:t>c</w:t>
      </w:r>
      <w:bookmarkEnd w:id="2"/>
      <w:r w:rsidRPr="0075507C">
        <w:rPr>
          <w:rFonts w:ascii="Times New Roman" w:eastAsia="Times New Roman" w:hAnsi="Times New Roman" w:cs="Times New Roman"/>
          <w:color w:val="000000"/>
          <w:sz w:val="24"/>
          <w:szCs w:val="24"/>
          <w:lang w:val="vi-VN"/>
        </w:rPr>
        <w:t>) Đơn vị sự nghiệp được thành lập theo quy định của pháp luật Việt Nam.</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3" w:name="bookmark16"/>
      <w:r w:rsidRPr="0075507C">
        <w:rPr>
          <w:rFonts w:ascii="Times New Roman" w:eastAsia="Times New Roman" w:hAnsi="Times New Roman" w:cs="Times New Roman"/>
          <w:color w:val="000000"/>
          <w:sz w:val="24"/>
          <w:szCs w:val="24"/>
          <w:lang w:val="vi-VN"/>
        </w:rPr>
        <w:t>d</w:t>
      </w:r>
      <w:bookmarkEnd w:id="3"/>
      <w:r w:rsidRPr="0075507C">
        <w:rPr>
          <w:rFonts w:ascii="Times New Roman" w:eastAsia="Times New Roman" w:hAnsi="Times New Roman" w:cs="Times New Roman"/>
          <w:color w:val="000000"/>
          <w:sz w:val="24"/>
          <w:szCs w:val="24"/>
          <w:lang w:val="vi-VN"/>
        </w:rPr>
        <w:t>) Tổ chức khác được thành lập theo quy định của pháp luật Việt Nam có hoạt động sản xuất kinh doanh có thu nhập.</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4" w:name="bookmark17"/>
      <w:r w:rsidRPr="0075507C">
        <w:rPr>
          <w:rFonts w:ascii="Times New Roman" w:eastAsia="Times New Roman" w:hAnsi="Times New Roman" w:cs="Times New Roman"/>
          <w:color w:val="000000"/>
          <w:sz w:val="24"/>
          <w:szCs w:val="24"/>
          <w:lang w:val="vi-VN"/>
        </w:rPr>
        <w:t>2</w:t>
      </w:r>
      <w:bookmarkEnd w:id="4"/>
      <w:r w:rsidRPr="0075507C">
        <w:rPr>
          <w:rFonts w:ascii="Times New Roman" w:eastAsia="Times New Roman" w:hAnsi="Times New Roman" w:cs="Times New Roman"/>
          <w:color w:val="000000"/>
          <w:sz w:val="24"/>
          <w:szCs w:val="24"/>
          <w:lang w:val="vi-VN"/>
        </w:rPr>
        <w:t>. Giảm 30% số thuế thu nhập doanh nghiệp phải nộp của kỳ tính thuế thu nhập doanh nghiệp năm 2021 đối với trường hợp doanh nghiệp quy định tại khoản 1 Điều này, có doanh thu trong kỳ tính thuế năm 2021 không quá 200 tỷ đồng và doanh thu trong kỳ tính thuế năm 2021 giảm so với doanh thu trong kỳ tính thuế năm 2019.</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Không áp dụng tiêu chí doanh thu trong kỳ tính thuế năm 2021 giảm so với doanh thu trong kỳ tính thuế năm 2019 đối với trường hợp doanh nghiệp mới thành lập, hợp nhất, sáp nhập, chia, tách trong kỳ tính thuế năm 2020 và năm 2021.</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5" w:name="bookmark18"/>
      <w:r w:rsidRPr="0075507C">
        <w:rPr>
          <w:rFonts w:ascii="Times New Roman" w:eastAsia="Times New Roman" w:hAnsi="Times New Roman" w:cs="Times New Roman"/>
          <w:color w:val="000000"/>
          <w:sz w:val="24"/>
          <w:szCs w:val="24"/>
          <w:lang w:val="vi-VN"/>
        </w:rPr>
        <w:t>a</w:t>
      </w:r>
      <w:bookmarkEnd w:id="5"/>
      <w:r w:rsidRPr="0075507C">
        <w:rPr>
          <w:rFonts w:ascii="Times New Roman" w:eastAsia="Times New Roman" w:hAnsi="Times New Roman" w:cs="Times New Roman"/>
          <w:color w:val="000000"/>
          <w:sz w:val="24"/>
          <w:szCs w:val="24"/>
          <w:lang w:val="vi-VN"/>
        </w:rPr>
        <w:t>) Kỳ tính thuế thu nhập doanh nghiệp được xác định theo năm dương lịch, trường hợp doanh nghiệp áp dụng năm tài chính khác với năm dương lịch thì kỳ tính thuế thu nhập doanh nghiệp xác định theo năm tài chính áp dụng quy định tại Luật Thuế thu nhập doanh nghiệp và các văn bản hướng dẫn thi hành.</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6" w:name="bookmark19"/>
      <w:r w:rsidRPr="0075507C">
        <w:rPr>
          <w:rFonts w:ascii="Times New Roman" w:eastAsia="Times New Roman" w:hAnsi="Times New Roman" w:cs="Times New Roman"/>
          <w:color w:val="000000"/>
          <w:sz w:val="24"/>
          <w:szCs w:val="24"/>
          <w:lang w:val="vi-VN"/>
        </w:rPr>
        <w:t>b</w:t>
      </w:r>
      <w:bookmarkEnd w:id="6"/>
      <w:r w:rsidRPr="0075507C">
        <w:rPr>
          <w:rFonts w:ascii="Times New Roman" w:eastAsia="Times New Roman" w:hAnsi="Times New Roman" w:cs="Times New Roman"/>
          <w:color w:val="000000"/>
          <w:sz w:val="24"/>
          <w:szCs w:val="24"/>
          <w:lang w:val="vi-VN"/>
        </w:rPr>
        <w:t>) Doanh thu trong kỳ tính thuế thu nhập doanh nghiệp bao gồm toàn bộ tiền bán hàng, tiền gia công, tiền cung ứng dịch vụ và từ hoạt động kinh doanh dưới hình thức hợp đồng hợp tác kinh doanh, kể cả trợ giá, phụ thu, phụ trội mà doanh nghiệp được hưởng theo quy định của Luật Thuế thu nhập doanh nghiệp và các văn bản hướng dẫn thi hành, không bao gồm các khoản giảm trừ doanh thu, doanh thu từ hoạt động tài chính và thu nhập khác.</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 Trường hợp doanh nghiệp mới thành lập, doanh nghiệp chuyển đổi loại hình doanh nghiệp, chuyển đổi hình thức sở hữu, hợp nhất, sáp nhập, chia, tách, giải thể, phá sản trong kỳ tính thuế thu nhập doanh nghiệp hoạt động không đủ 12 tháng thì doanh thu của kỳ tính thuế đó được xác định bằng doanh thu thực tế trong kỳ tính thuế chia (:) cho số tháng doanh nghiệp thực tế hoạt động sản xuất kinh doanh trong kỳ tính thuế nhân (x) với 12 tháng. Trường hợp doanh nghiệp mới thành lập, doanh nghiệp chuyển đổi loại hình doanh nghiệp, chuyển đổi hình thức sở hữu, hợp nhất, sáp nhập, chia, tách, giải thể, phá sản trong tháng thì thời gian hoạt động được tính đủ tháng.</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Trường hợp kỳ tính thuế năm đầu tiên đối với doanh nghiệp mới thành lập là năm 2020 hoặc kỳ tính thuế năm cuối cùng đối với doanh nghiệp chuyển đổi loại hình doanh nghiệp, chuyển đổi hình thức sở hữu, hợp nhất, sáp nhập, chia, tách, giải thể, phá sản là năm 2022 mà có thời gian ngắn hơn 03 tháng và doanh nghiệp được cộng vào kỳ tính thuế năm 2021 để hình thành một kỳ tính thuế thu nhập doanh nghiệp thì việc xác định doanh thu và số thuế được giảm chỉ áp dụng đối với 12 tháng của kỳ tính thuế năm 2021.</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 Trường hợp doanh nghiệp có đơn vị phụ thuộc, địa điểm kinh doanh thì doanh thu trong kỳ tính thuế thu nhập doanh nghiệp bao gồm doanh thu của đơn vị phụ thuộc, địa điểm kinh doanh thể hiện trên báo cáo tài chính tổng hợp năm.</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7" w:name="bookmark20"/>
      <w:r w:rsidRPr="0075507C">
        <w:rPr>
          <w:rFonts w:ascii="Times New Roman" w:eastAsia="Times New Roman" w:hAnsi="Times New Roman" w:cs="Times New Roman"/>
          <w:color w:val="000000"/>
          <w:sz w:val="24"/>
          <w:szCs w:val="24"/>
          <w:lang w:val="vi-VN"/>
        </w:rPr>
        <w:t>3</w:t>
      </w:r>
      <w:bookmarkEnd w:id="7"/>
      <w:r w:rsidRPr="0075507C">
        <w:rPr>
          <w:rFonts w:ascii="Times New Roman" w:eastAsia="Times New Roman" w:hAnsi="Times New Roman" w:cs="Times New Roman"/>
          <w:color w:val="000000"/>
          <w:sz w:val="24"/>
          <w:szCs w:val="24"/>
          <w:lang w:val="vi-VN"/>
        </w:rPr>
        <w:t>. Cách xác định số thuế thu nhập doanh nghiệp được giảm</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 xml:space="preserve">Số thuế thu nhập doanh nghiệp được giảm của kỳ tính thuế năm 2021 được tính trên toàn bộ thu nhập của doanh nghiệp, bao gồm cả các khoản thu nhập quy định tại khoản 3 Điều 18 Luật Thuế thu nhập doanh nghiệp, số thuế thu nhập doanh nghiệp được giảm quy định tại Nghị định này được tính trên số thuế thu nhập doanh nghiệp phải nộp của kỳ tính thuế năm 2021, sau khi đã trừ đi số </w:t>
      </w:r>
      <w:r w:rsidRPr="0075507C">
        <w:rPr>
          <w:rFonts w:ascii="Times New Roman" w:eastAsia="Times New Roman" w:hAnsi="Times New Roman" w:cs="Times New Roman"/>
          <w:color w:val="000000"/>
          <w:sz w:val="24"/>
          <w:szCs w:val="24"/>
          <w:lang w:val="vi-VN"/>
        </w:rPr>
        <w:lastRenderedPageBreak/>
        <w:t>thuế thu nhập doanh nghiệp mà doanh ng</w:t>
      </w:r>
      <w:bookmarkStart w:id="8" w:name="_GoBack"/>
      <w:bookmarkEnd w:id="8"/>
      <w:r w:rsidRPr="0075507C">
        <w:rPr>
          <w:rFonts w:ascii="Times New Roman" w:eastAsia="Times New Roman" w:hAnsi="Times New Roman" w:cs="Times New Roman"/>
          <w:color w:val="000000"/>
          <w:sz w:val="24"/>
          <w:szCs w:val="24"/>
          <w:lang w:val="vi-VN"/>
        </w:rPr>
        <w:t>hiệp đang được hưởng ưu đãi theo quy định của Luật Thuế thu nhập doanh nghiệp và các văn bản hướng dẫn thi hành.</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9" w:name="bookmark21"/>
      <w:r w:rsidRPr="0075507C">
        <w:rPr>
          <w:rFonts w:ascii="Times New Roman" w:eastAsia="Times New Roman" w:hAnsi="Times New Roman" w:cs="Times New Roman"/>
          <w:color w:val="000000"/>
          <w:sz w:val="24"/>
          <w:szCs w:val="24"/>
          <w:lang w:val="vi-VN"/>
        </w:rPr>
        <w:t>4</w:t>
      </w:r>
      <w:bookmarkEnd w:id="9"/>
      <w:r w:rsidRPr="0075507C">
        <w:rPr>
          <w:rFonts w:ascii="Times New Roman" w:eastAsia="Times New Roman" w:hAnsi="Times New Roman" w:cs="Times New Roman"/>
          <w:color w:val="000000"/>
          <w:sz w:val="24"/>
          <w:szCs w:val="24"/>
          <w:lang w:val="vi-VN"/>
        </w:rPr>
        <w:t>. Kê khai giảm thuế</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10" w:name="bookmark22"/>
      <w:r w:rsidRPr="0075507C">
        <w:rPr>
          <w:rFonts w:ascii="Times New Roman" w:eastAsia="Times New Roman" w:hAnsi="Times New Roman" w:cs="Times New Roman"/>
          <w:color w:val="000000"/>
          <w:sz w:val="24"/>
          <w:szCs w:val="24"/>
          <w:shd w:val="clear" w:color="auto" w:fill="FFFFFF"/>
          <w:lang w:val="vi-VN"/>
        </w:rPr>
        <w:t>a</w:t>
      </w:r>
      <w:bookmarkEnd w:id="10"/>
      <w:r w:rsidRPr="0075507C">
        <w:rPr>
          <w:rFonts w:ascii="Times New Roman" w:eastAsia="Times New Roman" w:hAnsi="Times New Roman" w:cs="Times New Roman"/>
          <w:color w:val="000000"/>
          <w:sz w:val="24"/>
          <w:szCs w:val="24"/>
          <w:shd w:val="clear" w:color="auto" w:fill="FFFFFF"/>
          <w:lang w:val="vi-VN"/>
        </w:rPr>
        <w:t>)</w:t>
      </w:r>
      <w:r w:rsidRPr="0075507C">
        <w:rPr>
          <w:rFonts w:ascii="Times New Roman" w:eastAsia="Times New Roman" w:hAnsi="Times New Roman" w:cs="Times New Roman"/>
          <w:color w:val="000000"/>
          <w:sz w:val="24"/>
          <w:szCs w:val="24"/>
          <w:lang w:val="vi-VN"/>
        </w:rPr>
        <w:t> Căn cứ doanh thu trong kỳ tính thuế năm 2019 và dự kiến doanh thu trong kỳ tính thuế năm 2021, doanh nghiệp tự xác định số thuế được giảm khi tạm nộp thuế thu nhập doanh nghiệp hàng quý. Doanh nghiệp xác định số thuế thu nhập doanh nghiệp chính thức được giảm để kê khai theo mẫu tờ khai ban hành kèm theo Thông tư số </w:t>
      </w:r>
      <w:hyperlink r:id="rId8" w:tgtFrame="_blank" w:tooltip="Thông tư 80/2021/TT-BTC" w:history="1">
        <w:r w:rsidRPr="0075507C">
          <w:rPr>
            <w:rFonts w:ascii="Times New Roman" w:eastAsia="Times New Roman" w:hAnsi="Times New Roman" w:cs="Times New Roman"/>
            <w:color w:val="0E70C3"/>
            <w:sz w:val="24"/>
            <w:szCs w:val="24"/>
            <w:lang w:val="vi-VN"/>
          </w:rPr>
          <w:t>80/2021/TT-BTC</w:t>
        </w:r>
      </w:hyperlink>
      <w:r w:rsidRPr="0075507C">
        <w:rPr>
          <w:rFonts w:ascii="Times New Roman" w:eastAsia="Times New Roman" w:hAnsi="Times New Roman" w:cs="Times New Roman"/>
          <w:color w:val="000000"/>
          <w:sz w:val="24"/>
          <w:szCs w:val="24"/>
          <w:lang w:val="vi-VN"/>
        </w:rPr>
        <w:t> ngày 29 tháng 9 năm 2021 của Bộ Tài chính hướng dẫn thi hành một số điều của Luật Quản lý thuế và Nghị định số </w:t>
      </w:r>
      <w:hyperlink r:id="rId9" w:tgtFrame="_blank" w:tooltip="Nghị định 126/2020/NĐ-CP" w:history="1">
        <w:r w:rsidRPr="0075507C">
          <w:rPr>
            <w:rFonts w:ascii="Times New Roman" w:eastAsia="Times New Roman" w:hAnsi="Times New Roman" w:cs="Times New Roman"/>
            <w:color w:val="0E70C3"/>
            <w:sz w:val="24"/>
            <w:szCs w:val="24"/>
            <w:lang w:val="vi-VN"/>
          </w:rPr>
          <w:t>126/2020/NĐ-CP</w:t>
        </w:r>
      </w:hyperlink>
      <w:r w:rsidRPr="0075507C">
        <w:rPr>
          <w:rFonts w:ascii="Times New Roman" w:eastAsia="Times New Roman" w:hAnsi="Times New Roman" w:cs="Times New Roman"/>
          <w:color w:val="000000"/>
          <w:sz w:val="24"/>
          <w:szCs w:val="24"/>
          <w:lang w:val="vi-VN"/>
        </w:rPr>
        <w:t> ngày 19 tháng 10 năm 2020 của Chính phủ và trên Phụ lục thuế thu nhập doanh nghiệp được giảm tại Phụ lục II ban hành kèm theo Nghị định này.</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11" w:name="bookmark23"/>
      <w:r w:rsidRPr="0075507C">
        <w:rPr>
          <w:rFonts w:ascii="Times New Roman" w:eastAsia="Times New Roman" w:hAnsi="Times New Roman" w:cs="Times New Roman"/>
          <w:color w:val="000000"/>
          <w:sz w:val="24"/>
          <w:szCs w:val="24"/>
          <w:lang w:val="vi-VN"/>
        </w:rPr>
        <w:t>b</w:t>
      </w:r>
      <w:bookmarkEnd w:id="11"/>
      <w:r w:rsidRPr="0075507C">
        <w:rPr>
          <w:rFonts w:ascii="Times New Roman" w:eastAsia="Times New Roman" w:hAnsi="Times New Roman" w:cs="Times New Roman"/>
          <w:color w:val="000000"/>
          <w:sz w:val="24"/>
          <w:szCs w:val="24"/>
          <w:lang w:val="vi-VN"/>
        </w:rPr>
        <w:t>) Khi thực hiện quyết toán thuế thu nhập doanh nghiệp năm 2021, việc xử lý số thuế nộp thiếu hoặc nộp thừa của số thuế tạm nộp các quý so với số thuế phải nộp theo quyết toán năm thực hiện theo quy định của pháp luật về quản lý thuế.</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12" w:name="bookmark24"/>
      <w:r w:rsidRPr="0075507C">
        <w:rPr>
          <w:rFonts w:ascii="Times New Roman" w:eastAsia="Times New Roman" w:hAnsi="Times New Roman" w:cs="Times New Roman"/>
          <w:color w:val="000000"/>
          <w:sz w:val="24"/>
          <w:szCs w:val="24"/>
          <w:lang w:val="vi-VN"/>
        </w:rPr>
        <w:t>c</w:t>
      </w:r>
      <w:bookmarkEnd w:id="12"/>
      <w:r w:rsidRPr="0075507C">
        <w:rPr>
          <w:rFonts w:ascii="Times New Roman" w:eastAsia="Times New Roman" w:hAnsi="Times New Roman" w:cs="Times New Roman"/>
          <w:color w:val="000000"/>
          <w:sz w:val="24"/>
          <w:szCs w:val="24"/>
          <w:lang w:val="vi-VN"/>
        </w:rPr>
        <w:t>) Qua thanh tra, kiểm tra, kiểm toán, cơ quan thuế, cơ quan có thẩm quyền phát hiện doanh nghiệp không thuộc đối tượng được giảm thuế theo quy định của Nghị định này hoặc số thuế phải nộp của kỳ tính thuế năm 2021 lớn hơn số thuế doanh nghiệp đã kê khai thì doanh nghiệp phải nộp đủ số tiền thuế thiếu so với số phải nộp sau khi đã được giảm theo quy định tại Nghị định này (nếu có), bị xử phạt vi phạm hành chính về thuế tính trên số tiền thuế thiếu và tính tiền chậm nộp theo quy định của pháp luật về quản lý thuế, pháp luật về xử lý vi phạm hành chính.</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Trường hợp doanh nghiệp khai bổ sung hồ sơ khai thuế thu nhập doanh nghiệp của kỳ tính thuế năm 2021 hoặc theo quyết định, kết luận, thông báo kết quả thanh tra, kiểm tra, kiểm toán của cơ quan thuế, cơ quan có thẩm quyền làm tăng số thuế thu nhập doanh nghiệp phải nộp thì số thuế tăng thêm được giảm 30% theo quy định của Nghị định này nếu doanh nghiệp vẫn đáp ứng điều kiện được giảm thuế quy định tại khoản 2 Điều này.</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Trường hợp doanh nghiệp khai bổ sung hồ sơ khai thuế thu nhập doanh nghiệp của kỳ tính thuế năm 2021 hoặc theo quyết định, kết luận, thông báo kết quả thanh tra, kiểm tra, kiểm toán của cơ quan thuế, cơ quan có thẩm quyền làm giảm số thuế thu nhập doanh nghiệp phải nộp thì điều chỉnh giảm số thuế thu nhập doanh nghiệp được giảm theo quy định của Nghị định này và xử lý số tiền thuế nộp thừa (nếu có) theo quy định của pháp luật về quản lý thuế.</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13" w:name="dieu_2"/>
      <w:r w:rsidRPr="0075507C">
        <w:rPr>
          <w:rFonts w:ascii="Times New Roman" w:eastAsia="Times New Roman" w:hAnsi="Times New Roman" w:cs="Times New Roman"/>
          <w:b/>
          <w:bCs/>
          <w:color w:val="000000"/>
          <w:sz w:val="24"/>
          <w:szCs w:val="24"/>
          <w:lang w:val="vi-VN"/>
        </w:rPr>
        <w:t>Điều 2. Miễn thuế đối với hộ kinh doanh, cá nhân kinh doanh</w:t>
      </w:r>
      <w:bookmarkEnd w:id="13"/>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1. Đối tượng áp dụng</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Hộ kinh doanh, cá nhân kinh doanh là cá nhân cư trú hoạt động trong mọi ngành nghề, hình thức khai thuế, nộp thuế, có hoạt động sản xuất kinh doanh tại các địa bàn huyện, thị xã, quận, thành phố thuộc tỉnh, thành phố thuộc thành phố trực thuộc trung ương (sau đây gọi là địa bàn cấp huyện) chịu tác động của dịch Covid-19 trong năm 2021.</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Chủ tịch Ủy ban nhân dân tỉnh, thành phố trực thuộc trung ương căn cứ Thông báo trong năm 2021 của cơ quan có thẩm quyền tại địa phương liên quan đến dịch Covid-19, trong đó có nội dung dừng hoặc ngừng hoặc tạm ngừng hoạt động sản xuất kinh doanh đối với một hoặc nhiều hộ kinh doanh, cá nhân kinh doanh trên địa bàn (bao gồm cả việc phong tỏa, cách ly xã hội một hoặc nhiều khu vực trên địa bàn) để ban hành Danh sách các địa bàn cấp huyện chịu tác động của dịch Covid-19 quy định tại khoản này.</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14" w:name="bookmark26"/>
      <w:r w:rsidRPr="0075507C">
        <w:rPr>
          <w:rFonts w:ascii="Times New Roman" w:eastAsia="Times New Roman" w:hAnsi="Times New Roman" w:cs="Times New Roman"/>
          <w:color w:val="000000"/>
          <w:sz w:val="24"/>
          <w:szCs w:val="24"/>
          <w:lang w:val="vi-VN"/>
        </w:rPr>
        <w:t>2</w:t>
      </w:r>
      <w:bookmarkEnd w:id="14"/>
      <w:r w:rsidRPr="0075507C">
        <w:rPr>
          <w:rFonts w:ascii="Times New Roman" w:eastAsia="Times New Roman" w:hAnsi="Times New Roman" w:cs="Times New Roman"/>
          <w:color w:val="000000"/>
          <w:sz w:val="24"/>
          <w:szCs w:val="24"/>
          <w:lang w:val="vi-VN"/>
        </w:rPr>
        <w:t>. Miễn thuế phải nộp</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15" w:name="bookmark27"/>
      <w:r w:rsidRPr="0075507C">
        <w:rPr>
          <w:rFonts w:ascii="Times New Roman" w:eastAsia="Times New Roman" w:hAnsi="Times New Roman" w:cs="Times New Roman"/>
          <w:color w:val="000000"/>
          <w:sz w:val="24"/>
          <w:szCs w:val="24"/>
          <w:lang w:val="vi-VN"/>
        </w:rPr>
        <w:lastRenderedPageBreak/>
        <w:t>a</w:t>
      </w:r>
      <w:bookmarkEnd w:id="15"/>
      <w:r w:rsidRPr="0075507C">
        <w:rPr>
          <w:rFonts w:ascii="Times New Roman" w:eastAsia="Times New Roman" w:hAnsi="Times New Roman" w:cs="Times New Roman"/>
          <w:color w:val="000000"/>
          <w:sz w:val="24"/>
          <w:szCs w:val="24"/>
          <w:lang w:val="vi-VN"/>
        </w:rPr>
        <w:t>) Hộ kinh doanh, cá nhân kinh doanh quy định tại khoản 1 Điều này được miễn số thuế thu nhập cá nhân, thuế giá trị gia tăng, thuế tiêu thụ đặc biệt, thuế tài nguyên, thuế bảo vệ môi trường phải nộp phát sinh từ hoạt động sản xuất kinh doanh của các tháng trong quý III và quý IV năm 2021.</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Không áp dụng việc miễn thuế quy định tại khoản này đối với các khoản thu nhập, doanh thu từ cung cấp sản phẩm và dịch vụ phần mềm; sản phẩm và dịch vụ nội dung thông tin số về giải trí, trò chơi điện tử, phim số, ảnh số, nhạc số; quảng cáo số.</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16" w:name="bookmark28"/>
      <w:r w:rsidRPr="0075507C">
        <w:rPr>
          <w:rFonts w:ascii="Times New Roman" w:eastAsia="Times New Roman" w:hAnsi="Times New Roman" w:cs="Times New Roman"/>
          <w:color w:val="000000"/>
          <w:sz w:val="24"/>
          <w:szCs w:val="24"/>
          <w:lang w:val="vi-VN"/>
        </w:rPr>
        <w:t>b</w:t>
      </w:r>
      <w:bookmarkEnd w:id="16"/>
      <w:r w:rsidRPr="0075507C">
        <w:rPr>
          <w:rFonts w:ascii="Times New Roman" w:eastAsia="Times New Roman" w:hAnsi="Times New Roman" w:cs="Times New Roman"/>
          <w:color w:val="000000"/>
          <w:sz w:val="24"/>
          <w:szCs w:val="24"/>
          <w:lang w:val="vi-VN"/>
        </w:rPr>
        <w:t>) Các trường hợp đã nộp số thuế phát sinh phải nộp từ hoạt động sản xuất kinh doanh của các tháng trong quý III và quý IV năm 2021 thì sẽ được cơ quan thuế xử lý bù trừ số tiền thuế nộp thừa với các khoản nợ hoặc khoản phát sinh của các kỳ tiếp theo và xử lý hoàn nộp thừa (nếu có) theo quy định của pháp luật về quản lý thuế.</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17" w:name="bookmark29"/>
      <w:r w:rsidRPr="0075507C">
        <w:rPr>
          <w:rFonts w:ascii="Times New Roman" w:eastAsia="Times New Roman" w:hAnsi="Times New Roman" w:cs="Times New Roman"/>
          <w:color w:val="000000"/>
          <w:sz w:val="24"/>
          <w:szCs w:val="24"/>
          <w:lang w:val="vi-VN"/>
        </w:rPr>
        <w:t>3</w:t>
      </w:r>
      <w:bookmarkEnd w:id="17"/>
      <w:r w:rsidRPr="0075507C">
        <w:rPr>
          <w:rFonts w:ascii="Times New Roman" w:eastAsia="Times New Roman" w:hAnsi="Times New Roman" w:cs="Times New Roman"/>
          <w:color w:val="000000"/>
          <w:sz w:val="24"/>
          <w:szCs w:val="24"/>
          <w:lang w:val="vi-VN"/>
        </w:rPr>
        <w:t>. Căn cứ xác định số thuế được miễn</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18" w:name="bookmark30"/>
      <w:r w:rsidRPr="0075507C">
        <w:rPr>
          <w:rFonts w:ascii="Times New Roman" w:eastAsia="Times New Roman" w:hAnsi="Times New Roman" w:cs="Times New Roman"/>
          <w:color w:val="000000"/>
          <w:sz w:val="24"/>
          <w:szCs w:val="24"/>
          <w:lang w:val="vi-VN"/>
        </w:rPr>
        <w:t>a</w:t>
      </w:r>
      <w:bookmarkEnd w:id="18"/>
      <w:r w:rsidRPr="0075507C">
        <w:rPr>
          <w:rFonts w:ascii="Times New Roman" w:eastAsia="Times New Roman" w:hAnsi="Times New Roman" w:cs="Times New Roman"/>
          <w:color w:val="000000"/>
          <w:sz w:val="24"/>
          <w:szCs w:val="24"/>
          <w:lang w:val="vi-VN"/>
        </w:rPr>
        <w:t>) Đối với trường hợp cơ quan thuế phải ra Thông báo nộp tiền: cơ quan thuế căn cứ số thuế phải nộp của các tháng trong quý III, quý IV năm 2021 trên Thông báo nộp tiền để xác định số thuế được miễn của hộ kinh doanh, cá nhân kinh doanh.</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19" w:name="bookmark31"/>
      <w:r w:rsidRPr="0075507C">
        <w:rPr>
          <w:rFonts w:ascii="Times New Roman" w:eastAsia="Times New Roman" w:hAnsi="Times New Roman" w:cs="Times New Roman"/>
          <w:color w:val="000000"/>
          <w:sz w:val="24"/>
          <w:szCs w:val="24"/>
          <w:lang w:val="vi-VN"/>
        </w:rPr>
        <w:t>b</w:t>
      </w:r>
      <w:bookmarkEnd w:id="19"/>
      <w:r w:rsidRPr="0075507C">
        <w:rPr>
          <w:rFonts w:ascii="Times New Roman" w:eastAsia="Times New Roman" w:hAnsi="Times New Roman" w:cs="Times New Roman"/>
          <w:color w:val="000000"/>
          <w:sz w:val="24"/>
          <w:szCs w:val="24"/>
          <w:lang w:val="vi-VN"/>
        </w:rPr>
        <w:t>) Đối với trường hợp cơ quan thuế không phải ra Thông báo nộp tiền: người nộp thuế (bao gồm cả tổ chức, cá nhân khấu trừ, khai thay, nộp thay cho hộ kinh doanh, cá nhân kinh doanh; hộ kinh doanh sử dụng hóa đơn quyển/lẻ) căn cứ số thuế phải nộp theo Tờ khai thuế để xác định số thuế được miễn của hộ kinh doanh, cá nhân kinh doanh từ hoạt động sản xuất kinh doanh của các tháng trong quý III, quý IV năm 2021. Trường hợp thuộc diện khai thuế theo kỳ thanh toán hoặc khai thuế theo năm (cho thuế tài sản, xây dựng nhà tư nhân, khai từng lần phát sinh khác) thì số thuế được miễn là số thuế phải nộp tương ứng với doanh thu thực tế phát sinh của các tháng trong quý III, quý IV năm 2021. Trường hợp trên hợp đồng cung cấp hàng hóa, dịch vụ của hộ kinh doanh, cá nhân kinh doanh không xác định được doanh thu thực tế phát sinh của các tháng trong quý III, quý IV năm 2021 thì xác định theo doanh thu bình quân tháng theo giá trị hợp đồng.</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Trường hợp hợp đồng cung cấp hàng hóa, dịch vụ của hộ kinh doanh, cá nhân kinh doanh ký trong tháng thì thời gian của hợp đồng được tính đủ tháng.</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20" w:name="bookmark32"/>
      <w:r w:rsidRPr="0075507C">
        <w:rPr>
          <w:rFonts w:ascii="Times New Roman" w:eastAsia="Times New Roman" w:hAnsi="Times New Roman" w:cs="Times New Roman"/>
          <w:color w:val="000000"/>
          <w:sz w:val="24"/>
          <w:szCs w:val="24"/>
          <w:shd w:val="clear" w:color="auto" w:fill="FFFFFF"/>
          <w:lang w:val="vi-VN"/>
        </w:rPr>
        <w:t>4</w:t>
      </w:r>
      <w:bookmarkEnd w:id="20"/>
      <w:r w:rsidRPr="0075507C">
        <w:rPr>
          <w:rFonts w:ascii="Times New Roman" w:eastAsia="Times New Roman" w:hAnsi="Times New Roman" w:cs="Times New Roman"/>
          <w:color w:val="000000"/>
          <w:sz w:val="24"/>
          <w:szCs w:val="24"/>
          <w:shd w:val="clear" w:color="auto" w:fill="FFFFFF"/>
          <w:lang w:val="vi-VN"/>
        </w:rPr>
        <w:t>.</w:t>
      </w:r>
      <w:r w:rsidRPr="0075507C">
        <w:rPr>
          <w:rFonts w:ascii="Times New Roman" w:eastAsia="Times New Roman" w:hAnsi="Times New Roman" w:cs="Times New Roman"/>
          <w:color w:val="000000"/>
          <w:sz w:val="24"/>
          <w:szCs w:val="24"/>
          <w:lang w:val="vi-VN"/>
        </w:rPr>
        <w:t> Trình tự, thủ tục thực hiện</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21" w:name="bookmark33"/>
      <w:r w:rsidRPr="0075507C">
        <w:rPr>
          <w:rFonts w:ascii="Times New Roman" w:eastAsia="Times New Roman" w:hAnsi="Times New Roman" w:cs="Times New Roman"/>
          <w:color w:val="000000"/>
          <w:sz w:val="24"/>
          <w:szCs w:val="24"/>
          <w:lang w:val="vi-VN"/>
        </w:rPr>
        <w:t>a</w:t>
      </w:r>
      <w:bookmarkEnd w:id="21"/>
      <w:r w:rsidRPr="0075507C">
        <w:rPr>
          <w:rFonts w:ascii="Times New Roman" w:eastAsia="Times New Roman" w:hAnsi="Times New Roman" w:cs="Times New Roman"/>
          <w:color w:val="000000"/>
          <w:sz w:val="24"/>
          <w:szCs w:val="24"/>
          <w:lang w:val="vi-VN"/>
        </w:rPr>
        <w:t>) Đối với trường hợp cơ quan thuế phải ra Thông báo nộp tiền</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22" w:name="bookmark34"/>
      <w:r w:rsidRPr="0075507C">
        <w:rPr>
          <w:rFonts w:ascii="Times New Roman" w:eastAsia="Times New Roman" w:hAnsi="Times New Roman" w:cs="Times New Roman"/>
          <w:color w:val="000000"/>
          <w:sz w:val="24"/>
          <w:szCs w:val="24"/>
          <w:lang w:val="vi-VN"/>
        </w:rPr>
        <w:t>-</w:t>
      </w:r>
      <w:bookmarkEnd w:id="22"/>
      <w:r w:rsidRPr="0075507C">
        <w:rPr>
          <w:rFonts w:ascii="Times New Roman" w:eastAsia="Times New Roman" w:hAnsi="Times New Roman" w:cs="Times New Roman"/>
          <w:color w:val="000000"/>
          <w:sz w:val="24"/>
          <w:szCs w:val="24"/>
          <w:lang w:val="vi-VN"/>
        </w:rPr>
        <w:t> Cơ quan thuế lập danh sách hộ kinh doanh, cá nhân kinh doanh thuộc diện quản lý tại địa bàn để xác định đối tượng được miễn thuế theo Mẫu số 01-1/DS-MTHK Phụ lục II ban hành kèm theo Nghị định này.</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23" w:name="bookmark35"/>
      <w:r w:rsidRPr="0075507C">
        <w:rPr>
          <w:rFonts w:ascii="Times New Roman" w:eastAsia="Times New Roman" w:hAnsi="Times New Roman" w:cs="Times New Roman"/>
          <w:color w:val="000000"/>
          <w:sz w:val="24"/>
          <w:szCs w:val="24"/>
          <w:lang w:val="vi-VN"/>
        </w:rPr>
        <w:t>-</w:t>
      </w:r>
      <w:bookmarkEnd w:id="23"/>
      <w:r w:rsidRPr="0075507C">
        <w:rPr>
          <w:rFonts w:ascii="Times New Roman" w:eastAsia="Times New Roman" w:hAnsi="Times New Roman" w:cs="Times New Roman"/>
          <w:color w:val="000000"/>
          <w:sz w:val="24"/>
          <w:szCs w:val="24"/>
          <w:lang w:val="vi-VN"/>
        </w:rPr>
        <w:t> Cơ quan thuế căn cứ số thuế phải nộp của từng hộ kinh doanh, cá nhân kinh doanh theo Thông báo nộp tiền trên cơ sở dữ liệu của cơ quan thuế để xác định số thuế được miễn.</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24" w:name="bookmark36"/>
      <w:r w:rsidRPr="0075507C">
        <w:rPr>
          <w:rFonts w:ascii="Times New Roman" w:eastAsia="Times New Roman" w:hAnsi="Times New Roman" w:cs="Times New Roman"/>
          <w:color w:val="000000"/>
          <w:sz w:val="24"/>
          <w:szCs w:val="24"/>
          <w:lang w:val="vi-VN"/>
        </w:rPr>
        <w:t>-</w:t>
      </w:r>
      <w:bookmarkEnd w:id="24"/>
      <w:r w:rsidRPr="0075507C">
        <w:rPr>
          <w:rFonts w:ascii="Times New Roman" w:eastAsia="Times New Roman" w:hAnsi="Times New Roman" w:cs="Times New Roman"/>
          <w:color w:val="000000"/>
          <w:sz w:val="24"/>
          <w:szCs w:val="24"/>
          <w:lang w:val="vi-VN"/>
        </w:rPr>
        <w:t> Chi cục trưởng Chi cục thuế/Chi cục thuế khu vực ban hành 01 Quyết định miễn thuế kèm theo danh sách toàn bộ các hộ kinh doanh, cá nhân kinh doanh được miễn thuế theo Mẫu số 01/MTHK Phụ lục II ban hành kèm theo Nghị định này. Sau thời điểm cơ quan thuế ra quyết định miễn thuế theo Nghị quyết số </w:t>
      </w:r>
      <w:hyperlink r:id="rId10" w:tgtFrame="_blank" w:tooltip="Nghị quyết 406/NQ-UBTVQH15" w:history="1">
        <w:r w:rsidRPr="0075507C">
          <w:rPr>
            <w:rFonts w:ascii="Times New Roman" w:eastAsia="Times New Roman" w:hAnsi="Times New Roman" w:cs="Times New Roman"/>
            <w:color w:val="0E70C3"/>
            <w:sz w:val="24"/>
            <w:szCs w:val="24"/>
            <w:lang w:val="vi-VN"/>
          </w:rPr>
          <w:t>406/NQ-UBTVQH15</w:t>
        </w:r>
      </w:hyperlink>
      <w:r w:rsidRPr="0075507C">
        <w:rPr>
          <w:rFonts w:ascii="Times New Roman" w:eastAsia="Times New Roman" w:hAnsi="Times New Roman" w:cs="Times New Roman"/>
          <w:color w:val="000000"/>
          <w:sz w:val="24"/>
          <w:szCs w:val="24"/>
          <w:lang w:val="vi-VN"/>
        </w:rPr>
        <w:t> cho toàn bộ các hộ kinh doanh, cá nhân kinh doanh có hoạt động sản xuất kinh doanh tại địa bàn, nếu có phát sinh hộ kinh doanh, cá nhân kinh doanh mới thì cuối tháng cơ quan thuế lập danh sách để ra Quyết định miễn thuế cho các hộ kinh doanh, cá nhân kinh doanh mới ra kinh doanh được miễn thuế theo Nghị quyết số </w:t>
      </w:r>
      <w:hyperlink r:id="rId11" w:tgtFrame="_blank" w:tooltip="Nghị quyết 406/NQ-UBTVQH15" w:history="1">
        <w:r w:rsidRPr="0075507C">
          <w:rPr>
            <w:rFonts w:ascii="Times New Roman" w:eastAsia="Times New Roman" w:hAnsi="Times New Roman" w:cs="Times New Roman"/>
            <w:color w:val="0E70C3"/>
            <w:sz w:val="24"/>
            <w:szCs w:val="24"/>
            <w:lang w:val="vi-VN"/>
          </w:rPr>
          <w:t>406/NQ-UBTVQH15</w:t>
        </w:r>
      </w:hyperlink>
      <w:r w:rsidRPr="0075507C">
        <w:rPr>
          <w:rFonts w:ascii="Times New Roman" w:eastAsia="Times New Roman" w:hAnsi="Times New Roman" w:cs="Times New Roman"/>
          <w:color w:val="000000"/>
          <w:sz w:val="24"/>
          <w:szCs w:val="24"/>
          <w:lang w:val="vi-VN"/>
        </w:rPr>
        <w:t> .</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25" w:name="bookmark37"/>
      <w:r w:rsidRPr="0075507C">
        <w:rPr>
          <w:rFonts w:ascii="Times New Roman" w:eastAsia="Times New Roman" w:hAnsi="Times New Roman" w:cs="Times New Roman"/>
          <w:color w:val="000000"/>
          <w:sz w:val="24"/>
          <w:szCs w:val="24"/>
          <w:lang w:val="vi-VN"/>
        </w:rPr>
        <w:t>-</w:t>
      </w:r>
      <w:bookmarkEnd w:id="25"/>
      <w:r w:rsidRPr="0075507C">
        <w:rPr>
          <w:rFonts w:ascii="Times New Roman" w:eastAsia="Times New Roman" w:hAnsi="Times New Roman" w:cs="Times New Roman"/>
          <w:color w:val="000000"/>
          <w:sz w:val="24"/>
          <w:szCs w:val="24"/>
          <w:lang w:val="vi-VN"/>
        </w:rPr>
        <w:t> Cơ quan thuế ban hành Thông báo miễn thuế theo Nghị quyết số </w:t>
      </w:r>
      <w:hyperlink r:id="rId12" w:tgtFrame="_blank" w:tooltip="Nghị quyết 406/NQ-UBTVQH15" w:history="1">
        <w:r w:rsidRPr="0075507C">
          <w:rPr>
            <w:rFonts w:ascii="Times New Roman" w:eastAsia="Times New Roman" w:hAnsi="Times New Roman" w:cs="Times New Roman"/>
            <w:color w:val="0E70C3"/>
            <w:sz w:val="24"/>
            <w:szCs w:val="24"/>
            <w:lang w:val="vi-VN"/>
          </w:rPr>
          <w:t>406/NQ-UBTVQH15</w:t>
        </w:r>
      </w:hyperlink>
      <w:r w:rsidRPr="0075507C">
        <w:rPr>
          <w:rFonts w:ascii="Times New Roman" w:eastAsia="Times New Roman" w:hAnsi="Times New Roman" w:cs="Times New Roman"/>
          <w:color w:val="000000"/>
          <w:sz w:val="24"/>
          <w:szCs w:val="24"/>
          <w:lang w:val="vi-VN"/>
        </w:rPr>
        <w:t> sau khi ban hành Quyết định miễn thuế gửi đến từng hộ kinh doanh, cá nhân kinh doanh theo Mẫu số 01/TBSMT-CNKD Phụ lục II ban hành kèm theo Nghị định này.</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26" w:name="bookmark38"/>
      <w:r w:rsidRPr="0075507C">
        <w:rPr>
          <w:rFonts w:ascii="Times New Roman" w:eastAsia="Times New Roman" w:hAnsi="Times New Roman" w:cs="Times New Roman"/>
          <w:color w:val="000000"/>
          <w:sz w:val="24"/>
          <w:szCs w:val="24"/>
          <w:lang w:val="vi-VN"/>
        </w:rPr>
        <w:t>b</w:t>
      </w:r>
      <w:bookmarkEnd w:id="26"/>
      <w:r w:rsidRPr="0075507C">
        <w:rPr>
          <w:rFonts w:ascii="Times New Roman" w:eastAsia="Times New Roman" w:hAnsi="Times New Roman" w:cs="Times New Roman"/>
          <w:color w:val="000000"/>
          <w:sz w:val="24"/>
          <w:szCs w:val="24"/>
          <w:lang w:val="vi-VN"/>
        </w:rPr>
        <w:t>) Đối với trường hợp cơ quan thuế không phải ra Thông báo nộp tiền</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lastRenderedPageBreak/>
        <w:t>Hộ kinh doanh, cá nhân kinh doanh; tổ chức, cá nhân khấu trừ, khai thay, nộp thay cho hộ kinh doanh, cá nhân kinh doanh; hộ kinh doanh sử dụng hóa đơn quyển/lẻ tự xác định số thuế phải nộp sau khi miễn thuế để khai trên Tờ khai thuế, đồng thời lập bản xác định số thuế được miễn theo Mẫu số 01-1/PL-CNKD Phụ lục II ban hành kèm theo Nghị định này để nộp kèm theo Tờ khai thuế.</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27" w:name="dieu_3"/>
      <w:r w:rsidRPr="0075507C">
        <w:rPr>
          <w:rFonts w:ascii="Times New Roman" w:eastAsia="Times New Roman" w:hAnsi="Times New Roman" w:cs="Times New Roman"/>
          <w:b/>
          <w:bCs/>
          <w:color w:val="000000"/>
          <w:sz w:val="24"/>
          <w:szCs w:val="24"/>
          <w:lang w:val="vi-VN"/>
        </w:rPr>
        <w:t>Điều 3. Giảm thuế giá trị gia tăng</w:t>
      </w:r>
      <w:bookmarkEnd w:id="27"/>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28" w:name="bookmark39"/>
      <w:r w:rsidRPr="0075507C">
        <w:rPr>
          <w:rFonts w:ascii="Times New Roman" w:eastAsia="Times New Roman" w:hAnsi="Times New Roman" w:cs="Times New Roman"/>
          <w:color w:val="000000"/>
          <w:sz w:val="24"/>
          <w:szCs w:val="24"/>
          <w:shd w:val="clear" w:color="auto" w:fill="FFFFFF"/>
          <w:lang w:val="vi-VN"/>
        </w:rPr>
        <w:t>1</w:t>
      </w:r>
      <w:bookmarkEnd w:id="28"/>
      <w:r w:rsidRPr="0075507C">
        <w:rPr>
          <w:rFonts w:ascii="Times New Roman" w:eastAsia="Times New Roman" w:hAnsi="Times New Roman" w:cs="Times New Roman"/>
          <w:color w:val="000000"/>
          <w:sz w:val="24"/>
          <w:szCs w:val="24"/>
          <w:shd w:val="clear" w:color="auto" w:fill="FFFFFF"/>
          <w:lang w:val="vi-VN"/>
        </w:rPr>
        <w:t>.</w:t>
      </w:r>
      <w:r w:rsidRPr="0075507C">
        <w:rPr>
          <w:rFonts w:ascii="Times New Roman" w:eastAsia="Times New Roman" w:hAnsi="Times New Roman" w:cs="Times New Roman"/>
          <w:color w:val="000000"/>
          <w:sz w:val="24"/>
          <w:szCs w:val="24"/>
          <w:lang w:val="vi-VN"/>
        </w:rPr>
        <w:t> Giảm thuế giá trị gia tăng kể từ ngày 01 tháng 11 năm 2021 đến hết ngày 31 tháng 12 năm 2021 đối với hàng hóa, dịch vụ, bao gồm:</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a) Dịch vụ vận tải (vận tải đường sắt, vận tải đường thủy, vận tải hàng không, vận tải đường bộ khác); dịch vụ lưu trú; dịch vụ ăn uống; dịch vụ của các đại lý du lịch, kinh doanh tua du lịch và các dịch vụ hỗ trợ, liên quan đến quảng bá và tổ chức tua du lịch.</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29" w:name="bookmark40"/>
      <w:r w:rsidRPr="0075507C">
        <w:rPr>
          <w:rFonts w:ascii="Times New Roman" w:eastAsia="Times New Roman" w:hAnsi="Times New Roman" w:cs="Times New Roman"/>
          <w:color w:val="000000"/>
          <w:sz w:val="24"/>
          <w:szCs w:val="24"/>
          <w:lang w:val="vi-VN"/>
        </w:rPr>
        <w:t>b</w:t>
      </w:r>
      <w:bookmarkEnd w:id="29"/>
      <w:r w:rsidRPr="0075507C">
        <w:rPr>
          <w:rFonts w:ascii="Times New Roman" w:eastAsia="Times New Roman" w:hAnsi="Times New Roman" w:cs="Times New Roman"/>
          <w:color w:val="000000"/>
          <w:sz w:val="24"/>
          <w:szCs w:val="24"/>
          <w:lang w:val="vi-VN"/>
        </w:rPr>
        <w:t>) Sản phẩm và dịch vụ xuất bản; dịch vụ điện ảnh, sản xuất chương trình truyền hình, ghi âm và xuất bản âm nhạc; tác phẩm nghệ thuật và dịch vụ sáng tác, nghệ thuật, giải trí; dịch vụ của thư viện, lưu trữ, bảo tàng và các hoạt động văn hóa khác; dịch vụ thể thao, vui chơi và giải trí.</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30" w:name="bookmark41"/>
      <w:r w:rsidRPr="0075507C">
        <w:rPr>
          <w:rFonts w:ascii="Times New Roman" w:eastAsia="Times New Roman" w:hAnsi="Times New Roman" w:cs="Times New Roman"/>
          <w:color w:val="000000"/>
          <w:sz w:val="24"/>
          <w:szCs w:val="24"/>
          <w:lang w:val="vi-VN"/>
        </w:rPr>
        <w:t>c</w:t>
      </w:r>
      <w:bookmarkEnd w:id="30"/>
      <w:r w:rsidRPr="0075507C">
        <w:rPr>
          <w:rFonts w:ascii="Times New Roman" w:eastAsia="Times New Roman" w:hAnsi="Times New Roman" w:cs="Times New Roman"/>
          <w:color w:val="000000"/>
          <w:sz w:val="24"/>
          <w:szCs w:val="24"/>
          <w:lang w:val="vi-VN"/>
        </w:rPr>
        <w:t>) Chi tiết hàng hóa, dịch vụ được giảm thuế quy định tại điểm a và điểm b khoản này thực hiện theo Phụ lục 1 Danh mục hàng hóa, dịch vụ được giảm mức thuế giá trị gia tăng ban hành kèm theo Nghị định này, trong đó hàng hóa, dịch vụ quy định tại điểm b khoản này không bao gồm phần mềm xuất bản và các hàng hóa, dịch vụ sản xuất kinh doanh theo hình thức trực tuyến.</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31" w:name="bookmark42"/>
      <w:r w:rsidRPr="0075507C">
        <w:rPr>
          <w:rFonts w:ascii="Times New Roman" w:eastAsia="Times New Roman" w:hAnsi="Times New Roman" w:cs="Times New Roman"/>
          <w:color w:val="000000"/>
          <w:sz w:val="24"/>
          <w:szCs w:val="24"/>
          <w:lang w:val="vi-VN"/>
        </w:rPr>
        <w:t>d</w:t>
      </w:r>
      <w:bookmarkEnd w:id="31"/>
      <w:r w:rsidRPr="0075507C">
        <w:rPr>
          <w:rFonts w:ascii="Times New Roman" w:eastAsia="Times New Roman" w:hAnsi="Times New Roman" w:cs="Times New Roman"/>
          <w:color w:val="000000"/>
          <w:sz w:val="24"/>
          <w:szCs w:val="24"/>
          <w:lang w:val="vi-VN"/>
        </w:rPr>
        <w:t>) Trường hợp hàng hóa, dịch vụ quy định tại khoản này thuộc đối tượng không chịu thuế giá trị gia tăng theo quy định của Luật Thuế giá trị gia tăng thì thực hiện theo quy định của Luật Thuế giá trị gia tăng.</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32" w:name="bookmark43"/>
      <w:r w:rsidRPr="0075507C">
        <w:rPr>
          <w:rFonts w:ascii="Times New Roman" w:eastAsia="Times New Roman" w:hAnsi="Times New Roman" w:cs="Times New Roman"/>
          <w:color w:val="000000"/>
          <w:sz w:val="24"/>
          <w:szCs w:val="24"/>
          <w:lang w:val="vi-VN"/>
        </w:rPr>
        <w:t>2</w:t>
      </w:r>
      <w:bookmarkEnd w:id="32"/>
      <w:r w:rsidRPr="0075507C">
        <w:rPr>
          <w:rFonts w:ascii="Times New Roman" w:eastAsia="Times New Roman" w:hAnsi="Times New Roman" w:cs="Times New Roman"/>
          <w:color w:val="000000"/>
          <w:sz w:val="24"/>
          <w:szCs w:val="24"/>
          <w:lang w:val="vi-VN"/>
        </w:rPr>
        <w:t>. Mức giảm thuế giá trị gia tăng</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33" w:name="bookmark44"/>
      <w:r w:rsidRPr="0075507C">
        <w:rPr>
          <w:rFonts w:ascii="Times New Roman" w:eastAsia="Times New Roman" w:hAnsi="Times New Roman" w:cs="Times New Roman"/>
          <w:color w:val="000000"/>
          <w:sz w:val="24"/>
          <w:szCs w:val="24"/>
          <w:lang w:val="vi-VN"/>
        </w:rPr>
        <w:t>a</w:t>
      </w:r>
      <w:bookmarkEnd w:id="33"/>
      <w:r w:rsidRPr="0075507C">
        <w:rPr>
          <w:rFonts w:ascii="Times New Roman" w:eastAsia="Times New Roman" w:hAnsi="Times New Roman" w:cs="Times New Roman"/>
          <w:color w:val="000000"/>
          <w:sz w:val="24"/>
          <w:szCs w:val="24"/>
          <w:lang w:val="vi-VN"/>
        </w:rPr>
        <w:t>) Doanh nghiệp, tổ chức tính thuế giá trị gia tăng theo phương pháp khấu trừ được giảm 30% mức thuế suất thuế giá trị gia tăng đối với hàng hóa, dịch vụ quy định tại khoản 1 Điều này.</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34" w:name="bookmark45"/>
      <w:r w:rsidRPr="0075507C">
        <w:rPr>
          <w:rFonts w:ascii="Times New Roman" w:eastAsia="Times New Roman" w:hAnsi="Times New Roman" w:cs="Times New Roman"/>
          <w:color w:val="000000"/>
          <w:sz w:val="24"/>
          <w:szCs w:val="24"/>
          <w:lang w:val="vi-VN"/>
        </w:rPr>
        <w:t>b</w:t>
      </w:r>
      <w:bookmarkEnd w:id="34"/>
      <w:r w:rsidRPr="0075507C">
        <w:rPr>
          <w:rFonts w:ascii="Times New Roman" w:eastAsia="Times New Roman" w:hAnsi="Times New Roman" w:cs="Times New Roman"/>
          <w:color w:val="000000"/>
          <w:sz w:val="24"/>
          <w:szCs w:val="24"/>
          <w:lang w:val="vi-VN"/>
        </w:rPr>
        <w:t>) Doanh nghiệp, tổ chức tính thuế giá trị gia tăng theo phương pháp tỷ lệ % trên doanh thu được giảm 30% mức tỷ lệ % để tính thuế giá trị gia tăng đối với hàng hóa, dịch vụ quy định tại khoản 1 Điều này.</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35" w:name="bookmark46"/>
      <w:r w:rsidRPr="0075507C">
        <w:rPr>
          <w:rFonts w:ascii="Times New Roman" w:eastAsia="Times New Roman" w:hAnsi="Times New Roman" w:cs="Times New Roman"/>
          <w:color w:val="000000"/>
          <w:sz w:val="24"/>
          <w:szCs w:val="24"/>
          <w:lang w:val="vi-VN"/>
        </w:rPr>
        <w:t>3</w:t>
      </w:r>
      <w:bookmarkEnd w:id="35"/>
      <w:r w:rsidRPr="0075507C">
        <w:rPr>
          <w:rFonts w:ascii="Times New Roman" w:eastAsia="Times New Roman" w:hAnsi="Times New Roman" w:cs="Times New Roman"/>
          <w:color w:val="000000"/>
          <w:sz w:val="24"/>
          <w:szCs w:val="24"/>
          <w:lang w:val="vi-VN"/>
        </w:rPr>
        <w:t>. Trình tự, thủ tục thực hiện</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36" w:name="bookmark47"/>
      <w:r w:rsidRPr="0075507C">
        <w:rPr>
          <w:rFonts w:ascii="Times New Roman" w:eastAsia="Times New Roman" w:hAnsi="Times New Roman" w:cs="Times New Roman"/>
          <w:color w:val="000000"/>
          <w:sz w:val="24"/>
          <w:szCs w:val="24"/>
          <w:lang w:val="vi-VN"/>
        </w:rPr>
        <w:t>a</w:t>
      </w:r>
      <w:bookmarkEnd w:id="36"/>
      <w:r w:rsidRPr="0075507C">
        <w:rPr>
          <w:rFonts w:ascii="Times New Roman" w:eastAsia="Times New Roman" w:hAnsi="Times New Roman" w:cs="Times New Roman"/>
          <w:color w:val="000000"/>
          <w:sz w:val="24"/>
          <w:szCs w:val="24"/>
          <w:lang w:val="vi-VN"/>
        </w:rPr>
        <w:t>) Đối với doanh nghiệp, tổ chức quy định tại điểm a khoản 2 Điều này, khi lập hoá đơn giá trị gia tăng cung cấp hàng hóa, dịch vụ thuộc đối tượng giảm thuế giá trị gia tăng, tại dòng thuế suất thuế giá trị gia tăng ghi “mức thuế suất theo quy định (5% hoặc 10%) x 70%”; tiền thuế giá trị gia tăng; tổng số tiền người mua phải thanh toán. Căn cứ hóa đơn giá trị gia tăng, doanh nghiệp, tổ chức sản xuất kinh doanh hàng hóa, dịch vụ kê khai thuế giá trị gia tăng đầu ra, doanh nghiệp, tổ chức sản xuất kinh doanh mua hàng hóa, dịch vụ kê khai khấu trừ thuế giá trị gia tăng đầu vào theo số thuế đã giảm ghi trên hóa đơn giá trị gia tăng.</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37" w:name="bookmark48"/>
      <w:r w:rsidRPr="0075507C">
        <w:rPr>
          <w:rFonts w:ascii="Times New Roman" w:eastAsia="Times New Roman" w:hAnsi="Times New Roman" w:cs="Times New Roman"/>
          <w:color w:val="000000"/>
          <w:sz w:val="24"/>
          <w:szCs w:val="24"/>
          <w:lang w:val="vi-VN"/>
        </w:rPr>
        <w:t>b</w:t>
      </w:r>
      <w:bookmarkEnd w:id="37"/>
      <w:r w:rsidRPr="0075507C">
        <w:rPr>
          <w:rFonts w:ascii="Times New Roman" w:eastAsia="Times New Roman" w:hAnsi="Times New Roman" w:cs="Times New Roman"/>
          <w:color w:val="000000"/>
          <w:sz w:val="24"/>
          <w:szCs w:val="24"/>
          <w:lang w:val="vi-VN"/>
        </w:rPr>
        <w:t>) Đối với doanh nghiệp, tổ chức quy định tại điểm b khoản 2 Điều này, khi lập hoá đơn bán hàng cung cấp hàng hóa, dịch vụ thuộc đối tượng giảm thuế giá trị gia tăng, tại cột “Thành tiền” ghi đầy đủ tiền hàng hóa, dịch vụ trước khi giảm, tại dòng “Cộng tiền hàng hóa, dịch vụ” ghi theo số đã giảm 30% mức tỷ lệ trên doanh thu, đồng thời ghi chú: “đã giảm... (số tiền) tương ứng 30% mức tỷ lệ để tính thuế giá trị gia tăng theo Nghị quyết số 406/NQ-UBTVQH15”.</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38" w:name="bookmark49"/>
      <w:r w:rsidRPr="0075507C">
        <w:rPr>
          <w:rFonts w:ascii="Times New Roman" w:eastAsia="Times New Roman" w:hAnsi="Times New Roman" w:cs="Times New Roman"/>
          <w:color w:val="000000"/>
          <w:sz w:val="24"/>
          <w:szCs w:val="24"/>
          <w:lang w:val="vi-VN"/>
        </w:rPr>
        <w:t>4</w:t>
      </w:r>
      <w:bookmarkEnd w:id="38"/>
      <w:r w:rsidRPr="0075507C">
        <w:rPr>
          <w:rFonts w:ascii="Times New Roman" w:eastAsia="Times New Roman" w:hAnsi="Times New Roman" w:cs="Times New Roman"/>
          <w:color w:val="000000"/>
          <w:sz w:val="24"/>
          <w:szCs w:val="24"/>
          <w:lang w:val="vi-VN"/>
        </w:rPr>
        <w:t>. Trường hợp doanh nghiệp, tổ chức kinh doanh nhiều hàng hóa, dịch vụ thì khi lập hóa đơn, doanh nghiệp, tổ chức lập hóa đơn riêng cho hàng hóa, dịch vụ được giảm thuế giá trị gia tăng.</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39" w:name="bookmark50"/>
      <w:r w:rsidRPr="0075507C">
        <w:rPr>
          <w:rFonts w:ascii="Times New Roman" w:eastAsia="Times New Roman" w:hAnsi="Times New Roman" w:cs="Times New Roman"/>
          <w:color w:val="000000"/>
          <w:sz w:val="24"/>
          <w:szCs w:val="24"/>
          <w:lang w:val="vi-VN"/>
        </w:rPr>
        <w:t>5</w:t>
      </w:r>
      <w:bookmarkEnd w:id="39"/>
      <w:r w:rsidRPr="0075507C">
        <w:rPr>
          <w:rFonts w:ascii="Times New Roman" w:eastAsia="Times New Roman" w:hAnsi="Times New Roman" w:cs="Times New Roman"/>
          <w:color w:val="000000"/>
          <w:sz w:val="24"/>
          <w:szCs w:val="24"/>
          <w:lang w:val="vi-VN"/>
        </w:rPr>
        <w:t xml:space="preserve">. Trường hợp doanh nghiệp, tổ chức đã lập hóa đơn và đã kê khai theo mức thuế suất hoặc mức tỷ lệ % để tính thuế giá trị gia tăng chưa được giảm thì người bán và người mua phải lập biên bản hoặc có thỏa thuận bằng văn bản ghi rõ sai sót, đồng thời người bán lập hóa đơn điều chỉnh sai sót </w:t>
      </w:r>
      <w:r w:rsidRPr="0075507C">
        <w:rPr>
          <w:rFonts w:ascii="Times New Roman" w:eastAsia="Times New Roman" w:hAnsi="Times New Roman" w:cs="Times New Roman"/>
          <w:color w:val="000000"/>
          <w:sz w:val="24"/>
          <w:szCs w:val="24"/>
          <w:lang w:val="vi-VN"/>
        </w:rPr>
        <w:lastRenderedPageBreak/>
        <w:t>và giao hóa đơn điều chỉnh cho người mua. Căn cứ vào hóa đơn điều chỉnh, người bán kê khai điều chỉnh thuế đầu ra, người mua kê khai điều chỉnh thuế đầu vào (nếu có).</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40" w:name="bookmark51"/>
      <w:r w:rsidRPr="0075507C">
        <w:rPr>
          <w:rFonts w:ascii="Times New Roman" w:eastAsia="Times New Roman" w:hAnsi="Times New Roman" w:cs="Times New Roman"/>
          <w:color w:val="000000"/>
          <w:sz w:val="24"/>
          <w:szCs w:val="24"/>
          <w:lang w:val="vi-VN"/>
        </w:rPr>
        <w:t>6</w:t>
      </w:r>
      <w:bookmarkEnd w:id="40"/>
      <w:r w:rsidRPr="0075507C">
        <w:rPr>
          <w:rFonts w:ascii="Times New Roman" w:eastAsia="Times New Roman" w:hAnsi="Times New Roman" w:cs="Times New Roman"/>
          <w:color w:val="000000"/>
          <w:sz w:val="24"/>
          <w:szCs w:val="24"/>
          <w:lang w:val="vi-VN"/>
        </w:rPr>
        <w:t>. Trường hợp doanh nghiệp, tổ chức kinh doanh hàng hóa, dịch vụ thuộc đối tượng được giảm thuế giá trị gia tăng đã phát hành hóa đơn đặt in dưới hình thức vé có in sẵn mệnh giá chưa sử dụng hết và có nhu cầu tiếp tục sử dụng thì doanh nghiệp, tổ chức thực hiện đóng dấu theo giá đã giảm 30% mức thuế suất thuế giá trị gia tăng hoặc giá đã giảm 30% mức tỷ lệ % bên cạnh tiêu thức giá in sẵn để tiếp tục sử dụng.</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41" w:name="bookmark52"/>
      <w:r w:rsidRPr="0075507C">
        <w:rPr>
          <w:rFonts w:ascii="Times New Roman" w:eastAsia="Times New Roman" w:hAnsi="Times New Roman" w:cs="Times New Roman"/>
          <w:color w:val="000000"/>
          <w:sz w:val="24"/>
          <w:szCs w:val="24"/>
          <w:lang w:val="vi-VN"/>
        </w:rPr>
        <w:t>7</w:t>
      </w:r>
      <w:bookmarkEnd w:id="41"/>
      <w:r w:rsidRPr="0075507C">
        <w:rPr>
          <w:rFonts w:ascii="Times New Roman" w:eastAsia="Times New Roman" w:hAnsi="Times New Roman" w:cs="Times New Roman"/>
          <w:color w:val="000000"/>
          <w:sz w:val="24"/>
          <w:szCs w:val="24"/>
          <w:lang w:val="vi-VN"/>
        </w:rPr>
        <w:t>. Doanh nghiệp, tổ chức quy định tại Điều này thực hiện kê khai các hàng hóa, dịch vụ được giảm thuế giá trị gia tăng theo Phụ lục giảm thuế giá trị gia tăng theo Nghị quyết số </w:t>
      </w:r>
      <w:hyperlink r:id="rId13" w:tgtFrame="_blank" w:tooltip="Nghị quyết 406/NQ-UBTVQH15" w:history="1">
        <w:r w:rsidRPr="0075507C">
          <w:rPr>
            <w:rFonts w:ascii="Times New Roman" w:eastAsia="Times New Roman" w:hAnsi="Times New Roman" w:cs="Times New Roman"/>
            <w:color w:val="0E70C3"/>
            <w:sz w:val="24"/>
            <w:szCs w:val="24"/>
            <w:lang w:val="vi-VN"/>
          </w:rPr>
          <w:t>406/NQ-UBTVQH15</w:t>
        </w:r>
      </w:hyperlink>
      <w:r w:rsidRPr="0075507C">
        <w:rPr>
          <w:rFonts w:ascii="Times New Roman" w:eastAsia="Times New Roman" w:hAnsi="Times New Roman" w:cs="Times New Roman"/>
          <w:color w:val="000000"/>
          <w:sz w:val="24"/>
          <w:szCs w:val="24"/>
          <w:lang w:val="vi-VN"/>
        </w:rPr>
        <w:t> tại Phụ lục II ban hành kèm theo Nghị định này cùng với Tờ khai thuế giá trị gia tăng.</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42" w:name="dieu_4"/>
      <w:r w:rsidRPr="0075507C">
        <w:rPr>
          <w:rFonts w:ascii="Times New Roman" w:eastAsia="Times New Roman" w:hAnsi="Times New Roman" w:cs="Times New Roman"/>
          <w:b/>
          <w:bCs/>
          <w:color w:val="000000"/>
          <w:sz w:val="24"/>
          <w:szCs w:val="24"/>
          <w:lang w:val="vi-VN"/>
        </w:rPr>
        <w:t>Điều 4. Miễn tiền chậm nộp</w:t>
      </w:r>
      <w:bookmarkEnd w:id="42"/>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43" w:name="bookmark53"/>
      <w:r w:rsidRPr="0075507C">
        <w:rPr>
          <w:rFonts w:ascii="Times New Roman" w:eastAsia="Times New Roman" w:hAnsi="Times New Roman" w:cs="Times New Roman"/>
          <w:color w:val="000000"/>
          <w:sz w:val="24"/>
          <w:szCs w:val="24"/>
          <w:lang w:val="vi-VN"/>
        </w:rPr>
        <w:t>1</w:t>
      </w:r>
      <w:bookmarkEnd w:id="43"/>
      <w:r w:rsidRPr="0075507C">
        <w:rPr>
          <w:rFonts w:ascii="Times New Roman" w:eastAsia="Times New Roman" w:hAnsi="Times New Roman" w:cs="Times New Roman"/>
          <w:color w:val="000000"/>
          <w:sz w:val="24"/>
          <w:szCs w:val="24"/>
          <w:lang w:val="vi-VN"/>
        </w:rPr>
        <w:t>. Miễn tiền chậm nộp phát sinh trong năm 2020 và năm 2021 của các khoản nợ tiền thuế, tiền sử dụng đất, tiền thuê đất đối với người nộp thuế là doanh nghiệp, tổ chức (bao gồm cả đơn vị phụ thuộc, địa điểm kinh doanh) phát sinh lỗ trong kỳ tính thuế năm 2020.</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44" w:name="bookmark54"/>
      <w:r w:rsidRPr="0075507C">
        <w:rPr>
          <w:rFonts w:ascii="Times New Roman" w:eastAsia="Times New Roman" w:hAnsi="Times New Roman" w:cs="Times New Roman"/>
          <w:color w:val="000000"/>
          <w:sz w:val="24"/>
          <w:szCs w:val="24"/>
          <w:lang w:val="vi-VN"/>
        </w:rPr>
        <w:t>2</w:t>
      </w:r>
      <w:bookmarkEnd w:id="44"/>
      <w:r w:rsidRPr="0075507C">
        <w:rPr>
          <w:rFonts w:ascii="Times New Roman" w:eastAsia="Times New Roman" w:hAnsi="Times New Roman" w:cs="Times New Roman"/>
          <w:color w:val="000000"/>
          <w:sz w:val="24"/>
          <w:szCs w:val="24"/>
          <w:lang w:val="vi-VN"/>
        </w:rPr>
        <w:t>. Xác định số tiền chậm nộp được miễn</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Cơ quan thuế quản lý trực tiếp, cơ quan thuế quản lý khoản thuế, thu tiền sử dụng đất, tiền thuê đất căn cứ dữ liệu quản lý thuế, xác định số tiền chậm nộp phát sinh trong năm 2020, năm 2021 của người nộp thuế để ban hành quyết định miễn tiền chậm nộp.</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45" w:name="bookmark55"/>
      <w:r w:rsidRPr="0075507C">
        <w:rPr>
          <w:rFonts w:ascii="Times New Roman" w:eastAsia="Times New Roman" w:hAnsi="Times New Roman" w:cs="Times New Roman"/>
          <w:color w:val="000000"/>
          <w:sz w:val="24"/>
          <w:szCs w:val="24"/>
          <w:lang w:val="vi-VN"/>
        </w:rPr>
        <w:t>3</w:t>
      </w:r>
      <w:bookmarkEnd w:id="45"/>
      <w:r w:rsidRPr="0075507C">
        <w:rPr>
          <w:rFonts w:ascii="Times New Roman" w:eastAsia="Times New Roman" w:hAnsi="Times New Roman" w:cs="Times New Roman"/>
          <w:color w:val="000000"/>
          <w:sz w:val="24"/>
          <w:szCs w:val="24"/>
          <w:lang w:val="vi-VN"/>
        </w:rPr>
        <w:t>. Thẩm quyền miễn tiền chậm nộp</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Thủ trưởng cơ quan thuế quản lý trực tiếp, cơ quan thuế quản lý khoản thuế, thu tiền sử dụng đất, tiền thuê đất quyết định miễn tiền chậm nộp đối với người nộp thuế.</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46" w:name="bookmark56"/>
      <w:r w:rsidRPr="0075507C">
        <w:rPr>
          <w:rFonts w:ascii="Times New Roman" w:eastAsia="Times New Roman" w:hAnsi="Times New Roman" w:cs="Times New Roman"/>
          <w:color w:val="000000"/>
          <w:sz w:val="24"/>
          <w:szCs w:val="24"/>
          <w:lang w:val="vi-VN"/>
        </w:rPr>
        <w:t>4</w:t>
      </w:r>
      <w:bookmarkEnd w:id="46"/>
      <w:r w:rsidRPr="0075507C">
        <w:rPr>
          <w:rFonts w:ascii="Times New Roman" w:eastAsia="Times New Roman" w:hAnsi="Times New Roman" w:cs="Times New Roman"/>
          <w:color w:val="000000"/>
          <w:sz w:val="24"/>
          <w:szCs w:val="24"/>
          <w:lang w:val="vi-VN"/>
        </w:rPr>
        <w:t>. Trình tự, thủ tục, hồ sơ xử lý miễn tiền chậm nộp</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a) Người nộp thuế lập văn bản đề nghị miễn tiền chậm nộp, trong đó nêu rõ số lỗ phát sinh của kỳ tính thuế năm 2020 theo Mẫu số 01/MTCN Phụ lục II ban hành kèm theo Nghị định này gửi đến cơ quan thuế quản lý trực tiếp, cơ quan thuế quản lý khoản thuế, thu tiền sử dụng đất, tiền thuê đất bằng phương thức điện tử hoặc gửi trực tiếp hoặc qua dịch vụ bưu chính.</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Cơ quan thuế quản lý khoản thuế, thu tiền sử dụng đất, tiền thuê đất có trách nhiệm phối hợp với cơ quan thuế quản lý trực tiếp, để xác định điều kiện lỗ phát sinh trong kỳ tính thuế năm 2020 làm căn cứ xem xét miễn tiền chậm nộp.</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Trường hợp người nộp thuế đã được thanh tra, kiểm tra, kiểm toán thì gửi kèm Biên bản hoặc quyết định, kết luận, thông báo kết quả thanh tra, kiểm tra, kiểm toán (bản chính hoặc bản sao có xác nhận của người nộp thuế).</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Lỗ phát sinh trong kỳ tính thuế năm 2020 được xác định theo quy định của pháp luật về thuế thu nhập doanh nghiệp.</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47" w:name="bookmark57"/>
      <w:r w:rsidRPr="0075507C">
        <w:rPr>
          <w:rFonts w:ascii="Times New Roman" w:eastAsia="Times New Roman" w:hAnsi="Times New Roman" w:cs="Times New Roman"/>
          <w:color w:val="000000"/>
          <w:sz w:val="24"/>
          <w:szCs w:val="24"/>
          <w:lang w:val="vi-VN"/>
        </w:rPr>
        <w:t>b</w:t>
      </w:r>
      <w:bookmarkEnd w:id="47"/>
      <w:r w:rsidRPr="0075507C">
        <w:rPr>
          <w:rFonts w:ascii="Times New Roman" w:eastAsia="Times New Roman" w:hAnsi="Times New Roman" w:cs="Times New Roman"/>
          <w:color w:val="000000"/>
          <w:sz w:val="24"/>
          <w:szCs w:val="24"/>
          <w:lang w:val="vi-VN"/>
        </w:rPr>
        <w:t>) Trong thời hạn 15 ngày làm việc kể từ ngày tiếp nhận văn bản đề nghị miễn tiền chậm nộp của người nộp thuế, cơ quan thuế ban hành Thông báo không chấp thuận miễn tiền chậm nộp (Mẫu số 02/MTCN Phụ lục II ban hành kèm theo Nghị định này) đối với trường hợp không thuộc đối tượng được miễn tiền chậm nộp hoặc Quyết định miễn tiền chậm nộp (Mẫu số 03/MTCN Phụ lục II ban hành kèm theo Nghị định này) đối với trường hợp thuộc đối tượng được miễn tiền chậm nộp.</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Quyết định miễn tiền chậm nộp được gửi cho người nộp thuế bằng phương thức điện tử và đăng công khai trên trang thông tin điện tử ngành thuế.</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48" w:name="bookmark58"/>
      <w:r w:rsidRPr="0075507C">
        <w:rPr>
          <w:rFonts w:ascii="Times New Roman" w:eastAsia="Times New Roman" w:hAnsi="Times New Roman" w:cs="Times New Roman"/>
          <w:color w:val="000000"/>
          <w:sz w:val="24"/>
          <w:szCs w:val="24"/>
          <w:lang w:val="vi-VN"/>
        </w:rPr>
        <w:lastRenderedPageBreak/>
        <w:t>c</w:t>
      </w:r>
      <w:bookmarkEnd w:id="48"/>
      <w:r w:rsidRPr="0075507C">
        <w:rPr>
          <w:rFonts w:ascii="Times New Roman" w:eastAsia="Times New Roman" w:hAnsi="Times New Roman" w:cs="Times New Roman"/>
          <w:color w:val="000000"/>
          <w:sz w:val="24"/>
          <w:szCs w:val="24"/>
          <w:lang w:val="vi-VN"/>
        </w:rPr>
        <w:t>) Trường hợp người nộp thuế đã được miễn tiền chậm nộp nhưng cơ quan có thẩm quyền phát hiện người nộp thuế không thuộc đối tượng được miễn tiền chậm nộp theo quy định của Nghị định này thì cơ quan thuế ban hành quyết định thu hồi quyết định miễn tiền chậm nộp.</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49" w:name="bookmark59"/>
      <w:r w:rsidRPr="0075507C">
        <w:rPr>
          <w:rFonts w:ascii="Times New Roman" w:eastAsia="Times New Roman" w:hAnsi="Times New Roman" w:cs="Times New Roman"/>
          <w:color w:val="000000"/>
          <w:sz w:val="24"/>
          <w:szCs w:val="24"/>
          <w:lang w:val="vi-VN"/>
        </w:rPr>
        <w:t>5</w:t>
      </w:r>
      <w:bookmarkEnd w:id="49"/>
      <w:r w:rsidRPr="0075507C">
        <w:rPr>
          <w:rFonts w:ascii="Times New Roman" w:eastAsia="Times New Roman" w:hAnsi="Times New Roman" w:cs="Times New Roman"/>
          <w:color w:val="000000"/>
          <w:sz w:val="24"/>
          <w:szCs w:val="24"/>
          <w:lang w:val="vi-VN"/>
        </w:rPr>
        <w:t>. Trường hợp người nộp thuế thuộc đối tượng được miễn tiền chậm nộp theo khoản 1 Điều này khai bổ sung hồ sơ khai thuế hoặc cơ quan thuế, cơ quan có thẩm quyền qua thanh tra, kiểm tra, kiểm toán phát hiện hoặc cơ quan thuế, cơ quan có thẩm quyền có quyết định, thông báo làm tăng số tiền thuế, tiền sử dụng đất, tiền thuê đất phải nộp thì người nộp thuế không phải nộp số tiền chậm nộp phát sinh trong năm 2020, năm 2021 đối với số tiền thuế, tiền sử dụng đất, tiền thuế đất phải nộp tăng thêm nếu đáp ứng điều kiện lô phát sinh trong kỳ tính thuế năm 2020.</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50" w:name="bookmark60"/>
      <w:r w:rsidRPr="0075507C">
        <w:rPr>
          <w:rFonts w:ascii="Times New Roman" w:eastAsia="Times New Roman" w:hAnsi="Times New Roman" w:cs="Times New Roman"/>
          <w:color w:val="000000"/>
          <w:sz w:val="24"/>
          <w:szCs w:val="24"/>
          <w:lang w:val="vi-VN"/>
        </w:rPr>
        <w:t>6</w:t>
      </w:r>
      <w:bookmarkEnd w:id="50"/>
      <w:r w:rsidRPr="0075507C">
        <w:rPr>
          <w:rFonts w:ascii="Times New Roman" w:eastAsia="Times New Roman" w:hAnsi="Times New Roman" w:cs="Times New Roman"/>
          <w:color w:val="000000"/>
          <w:sz w:val="24"/>
          <w:szCs w:val="24"/>
          <w:lang w:val="vi-VN"/>
        </w:rPr>
        <w:t>. Trường hợp người nộp thuế đã nộp tiền chậm nộp trước thời điểm Nghị quyết số </w:t>
      </w:r>
      <w:hyperlink r:id="rId14" w:tgtFrame="_blank" w:tooltip="Nghị quyết 406/NQ-UBTVQH15" w:history="1">
        <w:r w:rsidRPr="0075507C">
          <w:rPr>
            <w:rFonts w:ascii="Times New Roman" w:eastAsia="Times New Roman" w:hAnsi="Times New Roman" w:cs="Times New Roman"/>
            <w:color w:val="0E70C3"/>
            <w:sz w:val="24"/>
            <w:szCs w:val="24"/>
            <w:lang w:val="vi-VN"/>
          </w:rPr>
          <w:t>406/NQ-UBTVQH15</w:t>
        </w:r>
      </w:hyperlink>
      <w:r w:rsidRPr="0075507C">
        <w:rPr>
          <w:rFonts w:ascii="Times New Roman" w:eastAsia="Times New Roman" w:hAnsi="Times New Roman" w:cs="Times New Roman"/>
          <w:color w:val="000000"/>
          <w:sz w:val="24"/>
          <w:szCs w:val="24"/>
          <w:lang w:val="vi-VN"/>
        </w:rPr>
        <w:t> có hiệu lực thi hành thì không xử lý lại.</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51" w:name="bookmark61"/>
      <w:bookmarkStart w:id="52" w:name="bookmark63"/>
      <w:bookmarkStart w:id="53" w:name="bookmark62"/>
      <w:bookmarkEnd w:id="51"/>
      <w:bookmarkEnd w:id="52"/>
      <w:bookmarkEnd w:id="53"/>
      <w:r w:rsidRPr="0075507C">
        <w:rPr>
          <w:rFonts w:ascii="Times New Roman" w:eastAsia="Times New Roman" w:hAnsi="Times New Roman" w:cs="Times New Roman"/>
          <w:b/>
          <w:bCs/>
          <w:color w:val="000000"/>
          <w:sz w:val="24"/>
          <w:szCs w:val="24"/>
          <w:lang w:val="vi-VN"/>
        </w:rPr>
        <w:t>Điều 5. Điều khoản thi hành</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54" w:name="bookmark64"/>
      <w:r w:rsidRPr="0075507C">
        <w:rPr>
          <w:rFonts w:ascii="Times New Roman" w:eastAsia="Times New Roman" w:hAnsi="Times New Roman" w:cs="Times New Roman"/>
          <w:color w:val="000000"/>
          <w:sz w:val="24"/>
          <w:szCs w:val="24"/>
          <w:lang w:val="vi-VN"/>
        </w:rPr>
        <w:t>1</w:t>
      </w:r>
      <w:bookmarkEnd w:id="54"/>
      <w:r w:rsidRPr="0075507C">
        <w:rPr>
          <w:rFonts w:ascii="Times New Roman" w:eastAsia="Times New Roman" w:hAnsi="Times New Roman" w:cs="Times New Roman"/>
          <w:color w:val="000000"/>
          <w:sz w:val="24"/>
          <w:szCs w:val="24"/>
          <w:lang w:val="vi-VN"/>
        </w:rPr>
        <w:t>. Nghị định này có hiệu lực từ ngày Nghị quyết số </w:t>
      </w:r>
      <w:hyperlink r:id="rId15" w:tgtFrame="_blank" w:tooltip="Nghị quyết 406/NQ-UBTVQH15" w:history="1">
        <w:r w:rsidRPr="0075507C">
          <w:rPr>
            <w:rFonts w:ascii="Times New Roman" w:eastAsia="Times New Roman" w:hAnsi="Times New Roman" w:cs="Times New Roman"/>
            <w:color w:val="0E70C3"/>
            <w:sz w:val="24"/>
            <w:szCs w:val="24"/>
            <w:lang w:val="vi-VN"/>
          </w:rPr>
          <w:t>406/NQ-UBTVQH15</w:t>
        </w:r>
      </w:hyperlink>
      <w:r w:rsidRPr="0075507C">
        <w:rPr>
          <w:rFonts w:ascii="Times New Roman" w:eastAsia="Times New Roman" w:hAnsi="Times New Roman" w:cs="Times New Roman"/>
          <w:color w:val="000000"/>
          <w:sz w:val="24"/>
          <w:szCs w:val="24"/>
          <w:lang w:val="vi-VN"/>
        </w:rPr>
        <w:t> có hiệu lực thi hành.</w:t>
      </w:r>
    </w:p>
    <w:p w:rsidR="0075507C" w:rsidRPr="0075507C" w:rsidRDefault="0075507C" w:rsidP="0075507C">
      <w:pPr>
        <w:shd w:val="clear" w:color="auto" w:fill="FFFFFF"/>
        <w:spacing w:after="0" w:line="234" w:lineRule="atLeast"/>
        <w:jc w:val="both"/>
        <w:rPr>
          <w:rFonts w:ascii="Times New Roman" w:eastAsia="Times New Roman" w:hAnsi="Times New Roman" w:cs="Times New Roman"/>
          <w:color w:val="000000"/>
          <w:sz w:val="24"/>
          <w:szCs w:val="24"/>
        </w:rPr>
      </w:pPr>
      <w:bookmarkStart w:id="55" w:name="bookmark65"/>
      <w:r w:rsidRPr="0075507C">
        <w:rPr>
          <w:rFonts w:ascii="Times New Roman" w:eastAsia="Times New Roman" w:hAnsi="Times New Roman" w:cs="Times New Roman"/>
          <w:color w:val="000000"/>
          <w:sz w:val="24"/>
          <w:szCs w:val="24"/>
          <w:lang w:val="vi-VN"/>
        </w:rPr>
        <w:t>2</w:t>
      </w:r>
      <w:bookmarkEnd w:id="55"/>
      <w:r w:rsidRPr="0075507C">
        <w:rPr>
          <w:rFonts w:ascii="Times New Roman" w:eastAsia="Times New Roman" w:hAnsi="Times New Roman" w:cs="Times New Roman"/>
          <w:color w:val="000000"/>
          <w:sz w:val="24"/>
          <w:szCs w:val="24"/>
          <w:lang w:val="vi-VN"/>
        </w:rPr>
        <w:t>. Trong quá trình thực hiện nếu phát sinh vướng mắc giao Bộ Tài chính hướng dẫn thực hiện.</w:t>
      </w:r>
    </w:p>
    <w:p w:rsidR="0075507C" w:rsidRPr="0075507C" w:rsidRDefault="0075507C" w:rsidP="0075507C">
      <w:pPr>
        <w:shd w:val="clear" w:color="auto" w:fill="FFFFFF"/>
        <w:spacing w:before="120" w:after="120" w:line="234" w:lineRule="atLeast"/>
        <w:jc w:val="both"/>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3. Các Bộ trưởng, Thủ trưởng cơ quan ngang bộ, Thủ trưởng cơ quan thuộc Chính phủ, Chủ tịch Ủy ban nhân dân tỉnh, thành phố trực thuộc trung ương và các doanh nghiệp, tổ chức, cá nhân có liên quan chịu trách nhiệm thi hành Nghị định này.</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24"/>
          <w:szCs w:val="24"/>
        </w:rPr>
      </w:pPr>
      <w:r w:rsidRPr="0075507C">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75507C" w:rsidRPr="0075507C" w:rsidTr="0075507C">
        <w:trPr>
          <w:tblCellSpacing w:w="0" w:type="dxa"/>
        </w:trPr>
        <w:tc>
          <w:tcPr>
            <w:tcW w:w="490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24"/>
                <w:szCs w:val="24"/>
              </w:rPr>
            </w:pPr>
            <w:r w:rsidRPr="0075507C">
              <w:rPr>
                <w:rFonts w:ascii="Times New Roman" w:eastAsia="Times New Roman" w:hAnsi="Times New Roman" w:cs="Times New Roman"/>
                <w:b/>
                <w:bCs/>
                <w:i/>
                <w:iCs/>
                <w:color w:val="000000"/>
                <w:sz w:val="24"/>
                <w:szCs w:val="24"/>
              </w:rPr>
              <w:t> </w:t>
            </w:r>
          </w:p>
          <w:p w:rsidR="0075507C" w:rsidRPr="0075507C" w:rsidRDefault="0075507C" w:rsidP="0075507C">
            <w:pPr>
              <w:spacing w:after="0" w:line="234" w:lineRule="atLeast"/>
              <w:rPr>
                <w:rFonts w:ascii="Times New Roman" w:eastAsia="Times New Roman" w:hAnsi="Times New Roman" w:cs="Times New Roman"/>
                <w:color w:val="000000"/>
                <w:sz w:val="24"/>
                <w:szCs w:val="24"/>
              </w:rPr>
            </w:pPr>
            <w:r w:rsidRPr="0075507C">
              <w:rPr>
                <w:rFonts w:ascii="Times New Roman" w:eastAsia="Times New Roman" w:hAnsi="Times New Roman" w:cs="Times New Roman"/>
                <w:b/>
                <w:bCs/>
                <w:i/>
                <w:iCs/>
                <w:color w:val="000000"/>
                <w:sz w:val="24"/>
                <w:szCs w:val="24"/>
                <w:lang w:val="vi-VN"/>
              </w:rPr>
              <w:t>Nơi nhận:</w:t>
            </w:r>
            <w:r w:rsidRPr="0075507C">
              <w:rPr>
                <w:rFonts w:ascii="Times New Roman" w:eastAsia="Times New Roman" w:hAnsi="Times New Roman" w:cs="Times New Roman"/>
                <w:b/>
                <w:bCs/>
                <w:i/>
                <w:iCs/>
                <w:color w:val="000000"/>
                <w:sz w:val="24"/>
                <w:szCs w:val="24"/>
              </w:rPr>
              <w:br/>
            </w:r>
            <w:r w:rsidRPr="0075507C">
              <w:rPr>
                <w:rFonts w:ascii="Times New Roman" w:eastAsia="Times New Roman" w:hAnsi="Times New Roman" w:cs="Times New Roman"/>
                <w:color w:val="000000"/>
                <w:sz w:val="24"/>
                <w:szCs w:val="24"/>
                <w:lang w:val="vi-VN"/>
              </w:rPr>
              <w:t>- Ban Bí thư Trung ương Đảng;</w:t>
            </w:r>
            <w:r w:rsidRPr="0075507C">
              <w:rPr>
                <w:rFonts w:ascii="Times New Roman" w:eastAsia="Times New Roman" w:hAnsi="Times New Roman" w:cs="Times New Roman"/>
                <w:color w:val="000000"/>
                <w:sz w:val="24"/>
                <w:szCs w:val="24"/>
                <w:lang w:val="vi-VN"/>
              </w:rPr>
              <w:br/>
            </w:r>
            <w:bookmarkStart w:id="56" w:name="bookmark70"/>
            <w:r w:rsidRPr="0075507C">
              <w:rPr>
                <w:rFonts w:ascii="Times New Roman" w:eastAsia="Times New Roman" w:hAnsi="Times New Roman" w:cs="Times New Roman"/>
                <w:color w:val="000000"/>
                <w:sz w:val="24"/>
                <w:szCs w:val="24"/>
                <w:lang w:val="vi-VN"/>
              </w:rPr>
              <w:t>-</w:t>
            </w:r>
            <w:bookmarkEnd w:id="56"/>
            <w:r w:rsidRPr="0075507C">
              <w:rPr>
                <w:rFonts w:ascii="Times New Roman" w:eastAsia="Times New Roman" w:hAnsi="Times New Roman" w:cs="Times New Roman"/>
                <w:color w:val="000000"/>
                <w:sz w:val="24"/>
                <w:szCs w:val="24"/>
                <w:lang w:val="vi-VN"/>
              </w:rPr>
              <w:t> Thủ tướng, các Phó Thủ tướng Chính phủ;</w:t>
            </w:r>
            <w:r w:rsidRPr="0075507C">
              <w:rPr>
                <w:rFonts w:ascii="Times New Roman" w:eastAsia="Times New Roman" w:hAnsi="Times New Roman" w:cs="Times New Roman"/>
                <w:color w:val="000000"/>
                <w:sz w:val="24"/>
                <w:szCs w:val="24"/>
                <w:lang w:val="vi-VN"/>
              </w:rPr>
              <w:br/>
            </w:r>
            <w:bookmarkStart w:id="57" w:name="bookmark71"/>
            <w:r w:rsidRPr="0075507C">
              <w:rPr>
                <w:rFonts w:ascii="Times New Roman" w:eastAsia="Times New Roman" w:hAnsi="Times New Roman" w:cs="Times New Roman"/>
                <w:color w:val="000000"/>
                <w:sz w:val="24"/>
                <w:szCs w:val="24"/>
                <w:lang w:val="vi-VN"/>
              </w:rPr>
              <w:t>-</w:t>
            </w:r>
            <w:bookmarkEnd w:id="57"/>
            <w:r w:rsidRPr="0075507C">
              <w:rPr>
                <w:rFonts w:ascii="Times New Roman" w:eastAsia="Times New Roman" w:hAnsi="Times New Roman" w:cs="Times New Roman"/>
                <w:color w:val="000000"/>
                <w:sz w:val="24"/>
                <w:szCs w:val="24"/>
                <w:lang w:val="vi-VN"/>
              </w:rPr>
              <w:t> Các bộ, cơ quan ngang bộ, cơ quan thuộc Chính phủ;</w:t>
            </w:r>
            <w:r w:rsidRPr="0075507C">
              <w:rPr>
                <w:rFonts w:ascii="Times New Roman" w:eastAsia="Times New Roman" w:hAnsi="Times New Roman" w:cs="Times New Roman"/>
                <w:color w:val="000000"/>
                <w:sz w:val="24"/>
                <w:szCs w:val="24"/>
                <w:lang w:val="vi-VN"/>
              </w:rPr>
              <w:br/>
            </w:r>
            <w:bookmarkStart w:id="58" w:name="bookmark72"/>
            <w:r w:rsidRPr="0075507C">
              <w:rPr>
                <w:rFonts w:ascii="Times New Roman" w:eastAsia="Times New Roman" w:hAnsi="Times New Roman" w:cs="Times New Roman"/>
                <w:color w:val="000000"/>
                <w:sz w:val="24"/>
                <w:szCs w:val="24"/>
                <w:lang w:val="vi-VN"/>
              </w:rPr>
              <w:t>-</w:t>
            </w:r>
            <w:bookmarkEnd w:id="58"/>
            <w:r w:rsidRPr="0075507C">
              <w:rPr>
                <w:rFonts w:ascii="Times New Roman" w:eastAsia="Times New Roman" w:hAnsi="Times New Roman" w:cs="Times New Roman"/>
                <w:color w:val="000000"/>
                <w:sz w:val="24"/>
                <w:szCs w:val="24"/>
                <w:lang w:val="vi-VN"/>
              </w:rPr>
              <w:t> HĐND, UBND các tỉnh, thành phố trực thuộc trung ương;</w:t>
            </w:r>
            <w:r w:rsidRPr="0075507C">
              <w:rPr>
                <w:rFonts w:ascii="Times New Roman" w:eastAsia="Times New Roman" w:hAnsi="Times New Roman" w:cs="Times New Roman"/>
                <w:color w:val="000000"/>
                <w:sz w:val="24"/>
                <w:szCs w:val="24"/>
                <w:lang w:val="vi-VN"/>
              </w:rPr>
              <w:br/>
              <w:t>- Văn phòng Trung ương và các Ban của Đảng;</w:t>
            </w:r>
            <w:r w:rsidRPr="0075507C">
              <w:rPr>
                <w:rFonts w:ascii="Times New Roman" w:eastAsia="Times New Roman" w:hAnsi="Times New Roman" w:cs="Times New Roman"/>
                <w:color w:val="000000"/>
                <w:sz w:val="24"/>
                <w:szCs w:val="24"/>
                <w:lang w:val="vi-VN"/>
              </w:rPr>
              <w:br/>
            </w:r>
            <w:bookmarkStart w:id="59" w:name="bookmark73"/>
            <w:r w:rsidRPr="0075507C">
              <w:rPr>
                <w:rFonts w:ascii="Times New Roman" w:eastAsia="Times New Roman" w:hAnsi="Times New Roman" w:cs="Times New Roman"/>
                <w:color w:val="000000"/>
                <w:sz w:val="24"/>
                <w:szCs w:val="24"/>
                <w:lang w:val="vi-VN"/>
              </w:rPr>
              <w:t>-</w:t>
            </w:r>
            <w:bookmarkEnd w:id="59"/>
            <w:r w:rsidRPr="0075507C">
              <w:rPr>
                <w:rFonts w:ascii="Times New Roman" w:eastAsia="Times New Roman" w:hAnsi="Times New Roman" w:cs="Times New Roman"/>
                <w:color w:val="000000"/>
                <w:sz w:val="24"/>
                <w:szCs w:val="24"/>
                <w:lang w:val="vi-VN"/>
              </w:rPr>
              <w:t> Văn phòng Tổng Bí thư;</w:t>
            </w:r>
            <w:r w:rsidRPr="0075507C">
              <w:rPr>
                <w:rFonts w:ascii="Times New Roman" w:eastAsia="Times New Roman" w:hAnsi="Times New Roman" w:cs="Times New Roman"/>
                <w:color w:val="000000"/>
                <w:sz w:val="24"/>
                <w:szCs w:val="24"/>
                <w:lang w:val="vi-VN"/>
              </w:rPr>
              <w:br/>
              <w:t>- Văn phòng Chủ tịch nước;</w:t>
            </w:r>
            <w:r w:rsidRPr="0075507C">
              <w:rPr>
                <w:rFonts w:ascii="Times New Roman" w:eastAsia="Times New Roman" w:hAnsi="Times New Roman" w:cs="Times New Roman"/>
                <w:color w:val="000000"/>
                <w:sz w:val="24"/>
                <w:szCs w:val="24"/>
                <w:lang w:val="vi-VN"/>
              </w:rPr>
              <w:br/>
            </w:r>
            <w:bookmarkStart w:id="60" w:name="bookmark74"/>
            <w:r w:rsidRPr="0075507C">
              <w:rPr>
                <w:rFonts w:ascii="Times New Roman" w:eastAsia="Times New Roman" w:hAnsi="Times New Roman" w:cs="Times New Roman"/>
                <w:color w:val="000000"/>
                <w:sz w:val="24"/>
                <w:szCs w:val="24"/>
                <w:lang w:val="vi-VN"/>
              </w:rPr>
              <w:t>-</w:t>
            </w:r>
            <w:bookmarkEnd w:id="60"/>
            <w:r w:rsidRPr="0075507C">
              <w:rPr>
                <w:rFonts w:ascii="Times New Roman" w:eastAsia="Times New Roman" w:hAnsi="Times New Roman" w:cs="Times New Roman"/>
                <w:color w:val="000000"/>
                <w:sz w:val="24"/>
                <w:szCs w:val="24"/>
                <w:lang w:val="vi-VN"/>
              </w:rPr>
              <w:t> Hội đồng Dân tộc và các Ủy ban của Quốc hội;</w:t>
            </w:r>
            <w:r w:rsidRPr="0075507C">
              <w:rPr>
                <w:rFonts w:ascii="Times New Roman" w:eastAsia="Times New Roman" w:hAnsi="Times New Roman" w:cs="Times New Roman"/>
                <w:color w:val="000000"/>
                <w:sz w:val="24"/>
                <w:szCs w:val="24"/>
                <w:lang w:val="vi-VN"/>
              </w:rPr>
              <w:br/>
            </w:r>
            <w:bookmarkStart w:id="61" w:name="bookmark75"/>
            <w:r w:rsidRPr="0075507C">
              <w:rPr>
                <w:rFonts w:ascii="Times New Roman" w:eastAsia="Times New Roman" w:hAnsi="Times New Roman" w:cs="Times New Roman"/>
                <w:color w:val="000000"/>
                <w:sz w:val="24"/>
                <w:szCs w:val="24"/>
                <w:lang w:val="vi-VN"/>
              </w:rPr>
              <w:t>-</w:t>
            </w:r>
            <w:bookmarkEnd w:id="61"/>
            <w:r w:rsidRPr="0075507C">
              <w:rPr>
                <w:rFonts w:ascii="Times New Roman" w:eastAsia="Times New Roman" w:hAnsi="Times New Roman" w:cs="Times New Roman"/>
                <w:color w:val="000000"/>
                <w:sz w:val="24"/>
                <w:szCs w:val="24"/>
                <w:lang w:val="vi-VN"/>
              </w:rPr>
              <w:t> Văn phòng Quốc hội;</w:t>
            </w:r>
            <w:r w:rsidRPr="0075507C">
              <w:rPr>
                <w:rFonts w:ascii="Times New Roman" w:eastAsia="Times New Roman" w:hAnsi="Times New Roman" w:cs="Times New Roman"/>
                <w:color w:val="000000"/>
                <w:sz w:val="24"/>
                <w:szCs w:val="24"/>
                <w:lang w:val="vi-VN"/>
              </w:rPr>
              <w:br/>
            </w:r>
            <w:bookmarkStart w:id="62" w:name="bookmark76"/>
            <w:r w:rsidRPr="0075507C">
              <w:rPr>
                <w:rFonts w:ascii="Times New Roman" w:eastAsia="Times New Roman" w:hAnsi="Times New Roman" w:cs="Times New Roman"/>
                <w:color w:val="000000"/>
                <w:sz w:val="24"/>
                <w:szCs w:val="24"/>
                <w:lang w:val="vi-VN"/>
              </w:rPr>
              <w:t>-</w:t>
            </w:r>
            <w:bookmarkEnd w:id="62"/>
            <w:r w:rsidRPr="0075507C">
              <w:rPr>
                <w:rFonts w:ascii="Times New Roman" w:eastAsia="Times New Roman" w:hAnsi="Times New Roman" w:cs="Times New Roman"/>
                <w:color w:val="000000"/>
                <w:sz w:val="24"/>
                <w:szCs w:val="24"/>
                <w:lang w:val="vi-VN"/>
              </w:rPr>
              <w:t> Tòa án nhân dân tối cao;</w:t>
            </w:r>
            <w:r w:rsidRPr="0075507C">
              <w:rPr>
                <w:rFonts w:ascii="Times New Roman" w:eastAsia="Times New Roman" w:hAnsi="Times New Roman" w:cs="Times New Roman"/>
                <w:color w:val="000000"/>
                <w:sz w:val="24"/>
                <w:szCs w:val="24"/>
                <w:lang w:val="vi-VN"/>
              </w:rPr>
              <w:br/>
              <w:t>- Viện kiểm sát nhân dân tối cao;</w:t>
            </w:r>
            <w:r w:rsidRPr="0075507C">
              <w:rPr>
                <w:rFonts w:ascii="Times New Roman" w:eastAsia="Times New Roman" w:hAnsi="Times New Roman" w:cs="Times New Roman"/>
                <w:color w:val="000000"/>
                <w:sz w:val="24"/>
                <w:szCs w:val="24"/>
                <w:lang w:val="vi-VN"/>
              </w:rPr>
              <w:br/>
              <w:t>- Kiểm toán nhà nước;</w:t>
            </w:r>
            <w:r w:rsidRPr="0075507C">
              <w:rPr>
                <w:rFonts w:ascii="Times New Roman" w:eastAsia="Times New Roman" w:hAnsi="Times New Roman" w:cs="Times New Roman"/>
                <w:color w:val="000000"/>
                <w:sz w:val="24"/>
                <w:szCs w:val="24"/>
                <w:lang w:val="vi-VN"/>
              </w:rPr>
              <w:br/>
            </w:r>
            <w:bookmarkStart w:id="63" w:name="bookmark78"/>
            <w:r w:rsidRPr="0075507C">
              <w:rPr>
                <w:rFonts w:ascii="Times New Roman" w:eastAsia="Times New Roman" w:hAnsi="Times New Roman" w:cs="Times New Roman"/>
                <w:color w:val="000000"/>
                <w:sz w:val="24"/>
                <w:szCs w:val="24"/>
                <w:lang w:val="vi-VN"/>
              </w:rPr>
              <w:t>-</w:t>
            </w:r>
            <w:bookmarkEnd w:id="63"/>
            <w:r w:rsidRPr="0075507C">
              <w:rPr>
                <w:rFonts w:ascii="Times New Roman" w:eastAsia="Times New Roman" w:hAnsi="Times New Roman" w:cs="Times New Roman"/>
                <w:color w:val="000000"/>
                <w:sz w:val="24"/>
                <w:szCs w:val="24"/>
                <w:lang w:val="vi-VN"/>
              </w:rPr>
              <w:t> Ủy ban Giám sát tài chính Quốc gia;</w:t>
            </w:r>
            <w:r w:rsidRPr="0075507C">
              <w:rPr>
                <w:rFonts w:ascii="Times New Roman" w:eastAsia="Times New Roman" w:hAnsi="Times New Roman" w:cs="Times New Roman"/>
                <w:color w:val="000000"/>
                <w:sz w:val="24"/>
                <w:szCs w:val="24"/>
                <w:lang w:val="vi-VN"/>
              </w:rPr>
              <w:br/>
              <w:t>- Ngân hàng Chính sách xã hội;</w:t>
            </w:r>
            <w:r w:rsidRPr="0075507C">
              <w:rPr>
                <w:rFonts w:ascii="Times New Roman" w:eastAsia="Times New Roman" w:hAnsi="Times New Roman" w:cs="Times New Roman"/>
                <w:color w:val="000000"/>
                <w:sz w:val="24"/>
                <w:szCs w:val="24"/>
                <w:lang w:val="vi-VN"/>
              </w:rPr>
              <w:br/>
            </w:r>
            <w:bookmarkStart w:id="64" w:name="bookmark80"/>
            <w:r w:rsidRPr="0075507C">
              <w:rPr>
                <w:rFonts w:ascii="Times New Roman" w:eastAsia="Times New Roman" w:hAnsi="Times New Roman" w:cs="Times New Roman"/>
                <w:color w:val="000000"/>
                <w:sz w:val="24"/>
                <w:szCs w:val="24"/>
                <w:lang w:val="vi-VN"/>
              </w:rPr>
              <w:t>-</w:t>
            </w:r>
            <w:bookmarkEnd w:id="64"/>
            <w:r w:rsidRPr="0075507C">
              <w:rPr>
                <w:rFonts w:ascii="Times New Roman" w:eastAsia="Times New Roman" w:hAnsi="Times New Roman" w:cs="Times New Roman"/>
                <w:color w:val="000000"/>
                <w:sz w:val="24"/>
                <w:szCs w:val="24"/>
                <w:lang w:val="vi-VN"/>
              </w:rPr>
              <w:t> Ngân hàng Phát triển Việt Nam;</w:t>
            </w:r>
            <w:r w:rsidRPr="0075507C">
              <w:rPr>
                <w:rFonts w:ascii="Times New Roman" w:eastAsia="Times New Roman" w:hAnsi="Times New Roman" w:cs="Times New Roman"/>
                <w:color w:val="000000"/>
                <w:sz w:val="24"/>
                <w:szCs w:val="24"/>
                <w:lang w:val="vi-VN"/>
              </w:rPr>
              <w:br/>
            </w:r>
            <w:bookmarkStart w:id="65" w:name="bookmark81"/>
            <w:r w:rsidRPr="0075507C">
              <w:rPr>
                <w:rFonts w:ascii="Times New Roman" w:eastAsia="Times New Roman" w:hAnsi="Times New Roman" w:cs="Times New Roman"/>
                <w:color w:val="000000"/>
                <w:sz w:val="24"/>
                <w:szCs w:val="24"/>
                <w:lang w:val="vi-VN"/>
              </w:rPr>
              <w:t>-</w:t>
            </w:r>
            <w:bookmarkEnd w:id="65"/>
            <w:r w:rsidRPr="0075507C">
              <w:rPr>
                <w:rFonts w:ascii="Times New Roman" w:eastAsia="Times New Roman" w:hAnsi="Times New Roman" w:cs="Times New Roman"/>
                <w:color w:val="000000"/>
                <w:sz w:val="24"/>
                <w:szCs w:val="24"/>
                <w:lang w:val="vi-VN"/>
              </w:rPr>
              <w:t> Ủy ban trung ương Mặt trận Tổ quốc Việt Nam;</w:t>
            </w:r>
            <w:r w:rsidRPr="0075507C">
              <w:rPr>
                <w:rFonts w:ascii="Times New Roman" w:eastAsia="Times New Roman" w:hAnsi="Times New Roman" w:cs="Times New Roman"/>
                <w:color w:val="000000"/>
                <w:sz w:val="24"/>
                <w:szCs w:val="24"/>
                <w:lang w:val="vi-VN"/>
              </w:rPr>
              <w:br/>
            </w:r>
            <w:bookmarkStart w:id="66" w:name="bookmark82"/>
            <w:r w:rsidRPr="0075507C">
              <w:rPr>
                <w:rFonts w:ascii="Times New Roman" w:eastAsia="Times New Roman" w:hAnsi="Times New Roman" w:cs="Times New Roman"/>
                <w:color w:val="000000"/>
                <w:sz w:val="24"/>
                <w:szCs w:val="24"/>
                <w:lang w:val="vi-VN"/>
              </w:rPr>
              <w:t>-</w:t>
            </w:r>
            <w:bookmarkEnd w:id="66"/>
            <w:r w:rsidRPr="0075507C">
              <w:rPr>
                <w:rFonts w:ascii="Times New Roman" w:eastAsia="Times New Roman" w:hAnsi="Times New Roman" w:cs="Times New Roman"/>
                <w:color w:val="000000"/>
                <w:sz w:val="24"/>
                <w:szCs w:val="24"/>
                <w:lang w:val="vi-VN"/>
              </w:rPr>
              <w:t> Cơ quan trung ương của các đoàn thể;</w:t>
            </w:r>
            <w:r w:rsidRPr="0075507C">
              <w:rPr>
                <w:rFonts w:ascii="Times New Roman" w:eastAsia="Times New Roman" w:hAnsi="Times New Roman" w:cs="Times New Roman"/>
                <w:color w:val="000000"/>
                <w:sz w:val="24"/>
                <w:szCs w:val="24"/>
                <w:lang w:val="vi-VN"/>
              </w:rPr>
              <w:br/>
            </w:r>
            <w:bookmarkStart w:id="67" w:name="bookmark83"/>
            <w:r w:rsidRPr="0075507C">
              <w:rPr>
                <w:rFonts w:ascii="Times New Roman" w:eastAsia="Times New Roman" w:hAnsi="Times New Roman" w:cs="Times New Roman"/>
                <w:color w:val="000000"/>
                <w:sz w:val="24"/>
                <w:szCs w:val="24"/>
                <w:lang w:val="vi-VN"/>
              </w:rPr>
              <w:t>-</w:t>
            </w:r>
            <w:bookmarkEnd w:id="67"/>
            <w:r w:rsidRPr="0075507C">
              <w:rPr>
                <w:rFonts w:ascii="Times New Roman" w:eastAsia="Times New Roman" w:hAnsi="Times New Roman" w:cs="Times New Roman"/>
                <w:color w:val="000000"/>
                <w:sz w:val="24"/>
                <w:szCs w:val="24"/>
                <w:lang w:val="vi-VN"/>
              </w:rPr>
              <w:t> VPCP: BTCN, các PCN, Trợ lý TTg, TGĐ Cổng TTĐT, các Vụ, Cục, đơn vị trực thuộc, Công báo</w:t>
            </w:r>
            <w:r w:rsidRPr="0075507C">
              <w:rPr>
                <w:rFonts w:ascii="Times New Roman" w:eastAsia="Times New Roman" w:hAnsi="Times New Roman" w:cs="Times New Roman"/>
                <w:color w:val="000000"/>
                <w:sz w:val="24"/>
                <w:szCs w:val="24"/>
                <w:lang w:val="vi-VN"/>
              </w:rPr>
              <w:br/>
            </w:r>
            <w:r w:rsidRPr="0075507C">
              <w:rPr>
                <w:rFonts w:ascii="Times New Roman" w:eastAsia="Times New Roman" w:hAnsi="Times New Roman" w:cs="Times New Roman"/>
                <w:color w:val="000000"/>
                <w:sz w:val="24"/>
                <w:szCs w:val="24"/>
              </w:rPr>
              <w:t>- </w:t>
            </w:r>
            <w:r w:rsidRPr="0075507C">
              <w:rPr>
                <w:rFonts w:ascii="Times New Roman" w:eastAsia="Times New Roman" w:hAnsi="Times New Roman" w:cs="Times New Roman"/>
                <w:color w:val="000000"/>
                <w:sz w:val="24"/>
                <w:szCs w:val="24"/>
                <w:lang w:val="vi-VN"/>
              </w:rPr>
              <w:t>Lưu: VT, KTTH (2b).</w:t>
            </w:r>
          </w:p>
        </w:tc>
        <w:tc>
          <w:tcPr>
            <w:tcW w:w="3948" w:type="dxa"/>
            <w:shd w:val="clear" w:color="auto" w:fill="FFFFFF"/>
            <w:tcMar>
              <w:top w:w="0" w:type="dxa"/>
              <w:left w:w="108" w:type="dxa"/>
              <w:bottom w:w="0" w:type="dxa"/>
              <w:right w:w="108" w:type="dxa"/>
            </w:tcMar>
            <w:hideMark/>
          </w:tcPr>
          <w:p w:rsidR="0075507C" w:rsidRPr="0075507C" w:rsidRDefault="0075507C" w:rsidP="0075507C">
            <w:pPr>
              <w:spacing w:after="0" w:line="234" w:lineRule="atLeast"/>
              <w:jc w:val="center"/>
              <w:rPr>
                <w:rFonts w:ascii="Times New Roman" w:eastAsia="Times New Roman" w:hAnsi="Times New Roman" w:cs="Times New Roman"/>
                <w:color w:val="000000"/>
                <w:sz w:val="24"/>
                <w:szCs w:val="24"/>
              </w:rPr>
            </w:pPr>
            <w:bookmarkStart w:id="68" w:name="bookmark66"/>
            <w:bookmarkStart w:id="69" w:name="bookmark67"/>
            <w:bookmarkStart w:id="70" w:name="bookmark68"/>
            <w:bookmarkEnd w:id="68"/>
            <w:bookmarkEnd w:id="69"/>
            <w:bookmarkEnd w:id="70"/>
            <w:r w:rsidRPr="0075507C">
              <w:rPr>
                <w:rFonts w:ascii="Times New Roman" w:eastAsia="Times New Roman" w:hAnsi="Times New Roman" w:cs="Times New Roman"/>
                <w:b/>
                <w:bCs/>
                <w:color w:val="000000"/>
                <w:sz w:val="24"/>
                <w:szCs w:val="24"/>
                <w:lang w:val="vi-VN"/>
              </w:rPr>
              <w:t>TM. CHÍNH PHỦ</w:t>
            </w:r>
            <w:r w:rsidRPr="0075507C">
              <w:rPr>
                <w:rFonts w:ascii="Times New Roman" w:eastAsia="Times New Roman" w:hAnsi="Times New Roman" w:cs="Times New Roman"/>
                <w:b/>
                <w:bCs/>
                <w:color w:val="000000"/>
                <w:sz w:val="24"/>
                <w:szCs w:val="24"/>
                <w:lang w:val="vi-VN"/>
              </w:rPr>
              <w:br/>
              <w:t>KT. THỦ TƯỚNG</w:t>
            </w:r>
            <w:r w:rsidRPr="0075507C">
              <w:rPr>
                <w:rFonts w:ascii="Times New Roman" w:eastAsia="Times New Roman" w:hAnsi="Times New Roman" w:cs="Times New Roman"/>
                <w:b/>
                <w:bCs/>
                <w:color w:val="000000"/>
                <w:sz w:val="24"/>
                <w:szCs w:val="24"/>
                <w:lang w:val="vi-VN"/>
              </w:rPr>
              <w:br/>
              <w:t>PHÓ THỦ TƯỚNG</w:t>
            </w:r>
            <w:r w:rsidRPr="0075507C">
              <w:rPr>
                <w:rFonts w:ascii="Times New Roman" w:eastAsia="Times New Roman" w:hAnsi="Times New Roman" w:cs="Times New Roman"/>
                <w:b/>
                <w:bCs/>
                <w:color w:val="000000"/>
                <w:sz w:val="24"/>
                <w:szCs w:val="24"/>
                <w:lang w:val="vi-VN"/>
              </w:rPr>
              <w:br/>
            </w:r>
            <w:r w:rsidRPr="0075507C">
              <w:rPr>
                <w:rFonts w:ascii="Times New Roman" w:eastAsia="Times New Roman" w:hAnsi="Times New Roman" w:cs="Times New Roman"/>
                <w:b/>
                <w:bCs/>
                <w:color w:val="000000"/>
                <w:sz w:val="24"/>
                <w:szCs w:val="24"/>
                <w:lang w:val="vi-VN"/>
              </w:rPr>
              <w:br/>
            </w:r>
            <w:r w:rsidRPr="0075507C">
              <w:rPr>
                <w:rFonts w:ascii="Times New Roman" w:eastAsia="Times New Roman" w:hAnsi="Times New Roman" w:cs="Times New Roman"/>
                <w:b/>
                <w:bCs/>
                <w:color w:val="000000"/>
                <w:sz w:val="24"/>
                <w:szCs w:val="24"/>
                <w:lang w:val="vi-VN"/>
              </w:rPr>
              <w:br/>
            </w:r>
            <w:r w:rsidRPr="0075507C">
              <w:rPr>
                <w:rFonts w:ascii="Times New Roman" w:eastAsia="Times New Roman" w:hAnsi="Times New Roman" w:cs="Times New Roman"/>
                <w:b/>
                <w:bCs/>
                <w:color w:val="000000"/>
                <w:sz w:val="24"/>
                <w:szCs w:val="24"/>
                <w:lang w:val="vi-VN"/>
              </w:rPr>
              <w:br/>
            </w:r>
            <w:r w:rsidRPr="0075507C">
              <w:rPr>
                <w:rFonts w:ascii="Times New Roman" w:eastAsia="Times New Roman" w:hAnsi="Times New Roman" w:cs="Times New Roman"/>
                <w:b/>
                <w:bCs/>
                <w:color w:val="000000"/>
                <w:sz w:val="24"/>
                <w:szCs w:val="24"/>
                <w:lang w:val="vi-VN"/>
              </w:rPr>
              <w:br/>
              <w:t>Lê Minh Khái</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 </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24"/>
          <w:szCs w:val="24"/>
          <w:lang w:val="vi-VN"/>
        </w:rPr>
        <w:t>PHỤ LỤC I</w:t>
      </w:r>
    </w:p>
    <w:p w:rsidR="0075507C" w:rsidRPr="0075507C" w:rsidRDefault="0075507C" w:rsidP="0075507C">
      <w:pPr>
        <w:shd w:val="clear" w:color="auto" w:fill="FFFFFF"/>
        <w:spacing w:after="0" w:line="234" w:lineRule="atLeast"/>
        <w:jc w:val="center"/>
        <w:rPr>
          <w:rFonts w:ascii="Times New Roman" w:eastAsia="Times New Roman" w:hAnsi="Times New Roman" w:cs="Times New Roman"/>
          <w:color w:val="000000"/>
          <w:sz w:val="18"/>
          <w:szCs w:val="18"/>
        </w:rPr>
      </w:pPr>
      <w:bookmarkStart w:id="71" w:name="bookmark84"/>
      <w:bookmarkStart w:id="72" w:name="bookmark87"/>
      <w:bookmarkStart w:id="73" w:name="bookmark85"/>
      <w:bookmarkEnd w:id="71"/>
      <w:bookmarkEnd w:id="72"/>
      <w:bookmarkEnd w:id="73"/>
      <w:r w:rsidRPr="0075507C">
        <w:rPr>
          <w:rFonts w:ascii="Times New Roman" w:eastAsia="Times New Roman" w:hAnsi="Times New Roman" w:cs="Times New Roman"/>
          <w:color w:val="000000"/>
          <w:sz w:val="18"/>
          <w:szCs w:val="18"/>
          <w:lang w:val="vi-VN"/>
        </w:rPr>
        <w:t>DANH MỤC HÀNG HÓA, DỊCH VỤ ĐƯỢC GIẢM MỨC THUẾ GIÁ TRỊ GIA TĂNG</w:t>
      </w:r>
      <w:r w:rsidRPr="0075507C">
        <w:rPr>
          <w:rFonts w:ascii="Times New Roman" w:eastAsia="Times New Roman" w:hAnsi="Times New Roman" w:cs="Times New Roman"/>
          <w:color w:val="000000"/>
          <w:sz w:val="18"/>
          <w:szCs w:val="18"/>
          <w:lang w:val="vi-VN"/>
        </w:rPr>
        <w:br/>
      </w:r>
      <w:r w:rsidRPr="0075507C">
        <w:rPr>
          <w:rFonts w:ascii="Times New Roman" w:eastAsia="Times New Roman" w:hAnsi="Times New Roman" w:cs="Times New Roman"/>
          <w:i/>
          <w:iCs/>
          <w:color w:val="000000"/>
          <w:sz w:val="18"/>
          <w:szCs w:val="18"/>
          <w:lang w:val="vi-VN"/>
        </w:rPr>
        <w:t>(Kèm theo Nghị định số 92/2021/NĐ-CP ngày 27 tháng 10 năm 2021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
        <w:gridCol w:w="584"/>
        <w:gridCol w:w="681"/>
        <w:gridCol w:w="778"/>
        <w:gridCol w:w="875"/>
        <w:gridCol w:w="972"/>
        <w:gridCol w:w="1265"/>
        <w:gridCol w:w="1752"/>
        <w:gridCol w:w="1849"/>
      </w:tblGrid>
      <w:tr w:rsidR="0075507C" w:rsidRPr="0075507C" w:rsidTr="0075507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Cấp 1</w:t>
            </w:r>
          </w:p>
        </w:tc>
        <w:tc>
          <w:tcPr>
            <w:tcW w:w="3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Cấp 2</w:t>
            </w:r>
          </w:p>
        </w:tc>
        <w:tc>
          <w:tcPr>
            <w:tcW w:w="3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Cấp 3</w:t>
            </w:r>
          </w:p>
        </w:tc>
        <w:tc>
          <w:tcPr>
            <w:tcW w:w="4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Cấp 4</w:t>
            </w:r>
          </w:p>
        </w:tc>
        <w:tc>
          <w:tcPr>
            <w:tcW w:w="4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Cấp 5</w:t>
            </w:r>
          </w:p>
        </w:tc>
        <w:tc>
          <w:tcPr>
            <w:tcW w:w="5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Cấp 6</w:t>
            </w:r>
          </w:p>
        </w:tc>
        <w:tc>
          <w:tcPr>
            <w:tcW w:w="6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Cấp 7</w:t>
            </w:r>
          </w:p>
        </w:tc>
        <w:tc>
          <w:tcPr>
            <w:tcW w:w="9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Tên sản phẩm</w:t>
            </w:r>
          </w:p>
        </w:tc>
        <w:tc>
          <w:tcPr>
            <w:tcW w:w="9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Nội dung</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H</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DỊCH VỤ VẬN TẢI</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đường sắt, đường bộ và vận tải đường ống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491</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đường sắt</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4911</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49110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491100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đường sắt</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4911001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đường sắt phục vụ du lịch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Gồm dịch vụ vận tải hành khách đường sắt phục vụ du lịch như:</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Dịch vụ lưu trú của toa ngủ và dịch vụ ăn uống cho hành khách trên tàu như một hoạt động không tách rời của công ty vận tải đường sắt.</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4911009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đường sắt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4912</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49120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491200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đường sắt</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4912001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bằng toa đông lạnh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4912002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bằng toa bồn chở xăng dầu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Gồm dịch vụ vận tải bằng toa bồn chở xăng dầu như dầu thô, khí ga tự nhiên, các sản phẩm khí ga,...</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4912003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bằng toa bồn chở khí hóa lỏng và chất lỏng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4912004</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công-ten-nơ</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4912005</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thư và bưu phẩm, bưu kiện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4912006</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khô, hàng rời</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4912009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Gồm dịch vụ vận tải hàng hóa khác chưa được phân loại ở trên.</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đường bộ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4931</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đường bộ trong nội thành, ngoại thành (trừ vận tải bằng xe buýt)</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49311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493110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4931100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bằng hệ thống đường sắt ngầm hoặc đường sắt trên cao</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49312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493120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bằng taxi</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4931201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bằng taxi truyền thống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4931202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bằng taxi công nghệ.</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4931203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xe ô tô con có kèm người lái</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49313</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493130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4931300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bằng mô tô, xe máy và xe có động cơ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49319</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493190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4931900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đường bộ loại khác trong nội thành, ngoại thành (trừ xe buýt)</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Gồm dịch vụ vận tải hành khách bằng xe đạp, xe xích lô và xe thô sơ khác như xe ngựa, xe kéo.</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4932</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đường bộ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49321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bằng xe khách nội tỉnh, liên tỉnh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493211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4932110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bằng xe khách nội tỉnh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493212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4932120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bằng xe khách liên tỉnh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493213</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4932130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xe khách có kèm người điều khiển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49329</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đường bộ khác chưa được phân vào đâu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493291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4932910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đường bộ khác chưa được phân vào đâu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Gồm dịch vụ vận tải hành khách đường bộ khác chưa được phân vào đâu như: dịch vụ của đường sắt leo núi, đường cáp trên không,...</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493292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4932920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xe khách khác chưa được phân vào đâu có kèm người điều khiển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xml:space="preserve">Gồm dịch vụ cho thuê xe khách khác chưa được phân vào đâu có kèm người điều khiển như: dịch vụ cho thuê xe để chở khách đi tham quan, du lịch </w:t>
            </w:r>
            <w:r w:rsidRPr="0075507C">
              <w:rPr>
                <w:rFonts w:ascii="Times New Roman" w:eastAsia="Times New Roman" w:hAnsi="Times New Roman" w:cs="Times New Roman"/>
                <w:color w:val="000000"/>
                <w:sz w:val="18"/>
                <w:szCs w:val="18"/>
                <w:lang w:val="vi-VN"/>
              </w:rPr>
              <w:lastRenderedPageBreak/>
              <w:t>hoặc các mục đích khác...</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bằng đường bộ</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bằng ô tô chuyên dụng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493311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hoá bằng ô tô chuyên dụng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4933111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bằng xe đông lạnh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4933112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các sản phẩm dầu thô bằng xe xi téc (xe bồn) hoặc xe bán rơ moóc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4933113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chất lỏng và khí ga bằng xe xi téc (xe bồn) hoặc xe bán rơ moóc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4933114</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bằng xe </w:t>
            </w:r>
            <w:r w:rsidRPr="0075507C">
              <w:rPr>
                <w:rFonts w:ascii="Times New Roman" w:eastAsia="Times New Roman" w:hAnsi="Times New Roman" w:cs="Times New Roman"/>
                <w:color w:val="000000"/>
                <w:sz w:val="18"/>
                <w:szCs w:val="18"/>
              </w:rPr>
              <w:t>container</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4933115</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loại khô</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4933116</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động vật sống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4933117</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bằng xe chuyên dụng khác (xe đầu kéo, tafooc...)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4933118</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thư và bưu phẩm, bưu kiện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4933119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loại khác chưa phân loại vào đâu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Gồm dịch vụ vận tải hàng hóa loại khác chưa được phân loại ở trên.</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493312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4933120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ô tô chuyên dụng có kèm người điều khiển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493320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bằng ô tô loại khác (trừ ô tô chuyên dụng)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4933201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bằng ô tô loại khác (trừ ô tô chuyên dụng)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Gồm dịch vụ vận tải hàng hóa bằng ô tô loại khác (trừ ô tô chuyên dụng) như: dịch vụ vận tải phế liệu, phế thải, rác thải không đi kèm hoạt động thu gom hoặc đổ phế liệu, phế thải, rác thải.</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4933202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ô tô vận tải hàng hoá loại khác có kèm người điều khiển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Gồm dịch vụ cho thuê ô tô vận tải hàng hóa loại khác có kèm người điều khiển như: dịch vụ vận chuyển đồ đạc gia đình, thiết bị văn phòng,...</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49333</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493330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4933300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bằng xe có động cơ loại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49334</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493340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4933400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bằng xe thô sơ</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49339</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493390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4933900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bằng phương tiện đường bộ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đường thủy</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ven biển và viễn dương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5011</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ven biển và viễn dương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50111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ven biển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501111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ven biển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5011111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ven biển bằng phà</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5011112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ven biển bằng tàu thủy</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5011119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ven biển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501112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5011120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tàu vận tải hành khách ven biển có kèm người điều khiển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50112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viễn dương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501121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viễn dương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5011211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viễn dương bằng tàu thủy</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5011219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viễn dương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501122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5011220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tàu vận tải hành khách viễn dương có kèm người điều khiển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ven biển và viễn dương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ven biển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501211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ven biển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5012111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đông lạnh bằng tàu đông lạnh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5012112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dầu thô và xăng dầu tinh chế bằng tàu chở dầu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5012113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chất lỏng khác hoặc khí ga bằng tàu chở dầu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5012114</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các công ten nơ bằng tàu chuyên chở công ten nơ</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5012115</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khô</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5012119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501212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tàu chở hàng có kèm người điều khiển; dịch vụ kéo đẩy</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5012121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tàu chở hàng có kèm người điều khiển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5012122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kéo đẩy</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xml:space="preserve">Gồm dịch vụ kéo đẩy như: dịch vụ kéo tàu thuyền trên sông nước nội địa do tàu dắt, kể cả dịch vụ kéo những dàn khoan dầu lửa, cần cẩu nổi, tàu nạo vét, phao và những thân tàu và tàu chưa đóng xong trên cơ sở lệ phí hoặc hợp đồng dịch vụ kéo những tàu </w:t>
            </w:r>
            <w:r w:rsidRPr="0075507C">
              <w:rPr>
                <w:rFonts w:ascii="Times New Roman" w:eastAsia="Times New Roman" w:hAnsi="Times New Roman" w:cs="Times New Roman"/>
                <w:color w:val="000000"/>
                <w:sz w:val="18"/>
                <w:szCs w:val="18"/>
                <w:lang w:val="vi-VN"/>
              </w:rPr>
              <w:lastRenderedPageBreak/>
              <w:t>đi trên sông nước nội địa bị tai nạn cũng được phân loại vào đây.</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viễn dương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501221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viễn dương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5012211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đông lạnh bằng tàu đông lạnh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5012212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dầu thô và xăng dầu tinh chế bằng tàu chở dầu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5012213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chất lỏng khác hoặc khí ga bằng tàu chở dầu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5012214</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các công-ten-nơ bằng tàu chuyên chở công-ten-nơ</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5012215</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khô</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5012219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501222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tàu chở hàng có kèm người điều khiển; dịch vụ kéo đẩy</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5012221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tàu chở hàng có kèm người điều khiển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5012222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kéo đẩy</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xml:space="preserve">Gồm dịch vụ kéo đẩy như: dịch vụ kéo tàu thuyền trên biển viễn dương do tàu dắt, kể cả dịch vụ kéo những dàn khoan dầu lửa, cần cẩu nổi, tàu nạo </w:t>
            </w:r>
            <w:r w:rsidRPr="0075507C">
              <w:rPr>
                <w:rFonts w:ascii="Times New Roman" w:eastAsia="Times New Roman" w:hAnsi="Times New Roman" w:cs="Times New Roman"/>
                <w:color w:val="000000"/>
                <w:sz w:val="18"/>
                <w:szCs w:val="18"/>
                <w:lang w:val="vi-VN"/>
              </w:rPr>
              <w:lastRenderedPageBreak/>
              <w:t>vét, phao và những thân tàu và tàu chưa đóng xong trên cơ sở lệ phí hoặc hợp đồng dịch vụ kéo những tàu đi trên sông nước nội địa bị tai nạn cũng được phân loại vào đây.</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đường thủy nội địa</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5021</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đường thủy nội địa</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50211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đường thủy nội địa bằng phương tiện cơ giới</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502111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bằng phương tiện cơ giới</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5021111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bằng tàu thủy</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5021112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bằng phà</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5021113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phục vụ đi chơi, tham quan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5021119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bằng phương tiện cơ giới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502112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5021120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phương tiện vận tải cơ giới có kèm người điều khiển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50212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đường thủy nội địa bằng phương tiện thô sơ</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502121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bằng phương tiện thô sơ</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5021211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bằng thuyền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5021212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bằng ghe</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5021213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phục vụ đi chơi, tham quan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5021219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bằng phương tiện thô sơ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502122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5021220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phương tiện vận tải thô sơ có kèm người điều khiển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đường thủy nội địa</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đường thủy nội địa bằng phương tiện cơ giới</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502211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đường thủy nội địa bằng phương tiện cơ giới</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5022111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đông lạnh bằng tàu đông lạnh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5022112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dầu thô và xăng dầu tinh chế bằng tàu chở dầu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5022113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chất lỏng khác hoặc khí ga bằng tàu chở dầu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5022114</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các công-ten-nơ bằng tàu chuyên chở công-ten-nơ</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5022115</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khô</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5022119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502212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tàu chở hàng có kèm người điều khiển; dịch vụ kéo đẩy</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5022121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tàu chở hàng có kèm người điều khiển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5022122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kéo đẩy</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đường thủy nội địa bằng phương tiện thô sơ</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502221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5022210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đường thủy nội địa bằng phương tiện thô sơ</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502222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phương tiện thô sơ chở hàng có kèm người điều khiển; dịch vụ kéo đẩy</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5022221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tàu chở hàng có kèm người điều khiển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5022222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kéo đẩy</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không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511</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5110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hàng không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51101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hàng không theo tuyến và lịch trình cố định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511011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5110110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hàng không nội địa theo tuyến và lịch trình cố định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511012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5110120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hàng không quốc tế theo tuyến và lịch trình cố định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51109</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hàng không loại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511091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5110910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hàng không nội địa không theo tuyến và lịch trình cố định, ngoại trừ mục đích phục vụ tham quan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511092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5110920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hành khách hàng không quốc tế không theo tuyến và lịch trình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511093</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5110930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cho thuê phương tiện vận chuyển hành khách hàng không có kèm người điều khiển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512</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5120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hàng không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51201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hàng không theo tuyến và lịch trình cố định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512011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5120110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chuyển thư từ, bưu kiện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512012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5120120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chuyển hàng hóa khác theo lịch trình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512013</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5120130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chuyển hàng hóa khác không theo lịch trình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51209</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512090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5120900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vận tải hàng hóa hàng không loại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rPr>
              <w:t>I</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DỊCH VỤ LƯU TRÚ VÀ ĂN UỐNG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55</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lưu trú</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551</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5510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lưu trú ngắn ngày</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55101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551010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5510100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Dịch vụ khách sạn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Gồm dịch vụ khách sạn như: dịch vụ cung cấp cơ sở lưu trú là khách sạn từ hạng 1 đến 5 sao, quy mô từ 15 phòng ngủ trở lên với các trang thiết bị, tiện nghi và dịch vụ cần thiết cho khách du lịch, gồm: khách sạn được xây dựng thành khối, khách sạn nổi, khách sạn thương mại, khách sạn nghỉ dưỡng, có kèm theo dịch vụ dọn phòng hàng ngày, có thể đi kèm với các dịch vụ khác như ăn uống, chỗ đỗ xe, dịch vụ giặt là, bể bơi, phòng tập, dịch vụ giải trí, phòng họp và thiết bị phòng họp.</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55102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551020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5510200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biệt thự hoặc căn hộ kinh doanh dịch vụ lưu trú ngắn ngày</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biệt thự hoặc dịch vụ lưu trú ngắn ngày như:</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xml:space="preserve">- Biệt thự du lịch có sân vườn, cơ sở vật </w:t>
            </w:r>
            <w:r w:rsidRPr="0075507C">
              <w:rPr>
                <w:rFonts w:ascii="Times New Roman" w:eastAsia="Times New Roman" w:hAnsi="Times New Roman" w:cs="Times New Roman"/>
                <w:color w:val="000000"/>
                <w:sz w:val="18"/>
                <w:szCs w:val="18"/>
                <w:shd w:val="clear" w:color="auto" w:fill="FFFFFF"/>
                <w:lang w:val="vi-VN"/>
              </w:rPr>
              <w:lastRenderedPageBreak/>
              <w:t>chất, trang thiết bị, tiện nghi và dịch vụ cần thiết cho khách du lịch;</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Căn hộ cho khách du lịch lưu trú ngắn ngày có trang bị sẵn đồ đạc, có trang bị bếp và dụng cụ nấu ăn... để khách tự phục vụ trong thời gian lưu trú.</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55103</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551030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5510300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nhà khách, nhà nghỉ kinh doanh dịch vụ lưu trú ngắn ngày</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nhà khách, nhà nghỉ lưu trú ngắn ngày như: nhà khách, nhà nghỉ với các trang thiết bị, tiện nghi và dịch vụ cần thiết cho khách du lịch nhưng không đạt điều kiện để xếp hạng sao. Có kèm theo dịch vụ dọn phòng hàng ngày, các dịch vụ khác như ăn uống, chỗ đỗ xe, dịch vụ giặt là,...</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55104</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551040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5510400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nhà trọ, phòng trọ và các cơ sở lưu trú ngắn ngày tương tự</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Nhóm này gồm dịch vụ nhà trọ, phòng trọ và các cơ sở lưu trú tương tự như dịch vụ nhà trọ, phòng trọ là nhà dân có phòng cho khách thuê trọ với các trang thiết bị, tiện nghi tối thiểu cần thiết cho khách.</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559</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5590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lưu trú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55901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559010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ký túc xá học sinh, sinh viên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5590101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lưu trú, phòng ở cho học sinh, sinh viên cư trú và ký túc xá</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xml:space="preserve">Gồm dịch vụ lưu trú, phòng ở cho học sinh, sinh viên cư trú và ký túc xá như: dịch vụ cung cấp cơ sở lưu trú dài hạn (ký túc xá) cho học sinh, sinh </w:t>
            </w:r>
            <w:r w:rsidRPr="0075507C">
              <w:rPr>
                <w:rFonts w:ascii="Times New Roman" w:eastAsia="Times New Roman" w:hAnsi="Times New Roman" w:cs="Times New Roman"/>
                <w:color w:val="000000"/>
                <w:sz w:val="18"/>
                <w:szCs w:val="18"/>
                <w:shd w:val="clear" w:color="auto" w:fill="FFFFFF"/>
                <w:lang w:val="vi-VN"/>
              </w:rPr>
              <w:lastRenderedPageBreak/>
              <w:t>viên các trường phổ thông, trung học, cao đẳng hoặc đại học, được thực hiện bởi các đơn vị hoạt động riêng.</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5590102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lưu trú, phòng ở cho công nhân trong các khu nhà tập thể hoặc các khu lều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55902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559020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5590200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nghỉ trọ trên xe lưu động, lều quán, trại dùng để nghỉ tạm</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nghỉ trọ trên xe lưu động, lều quán, trại dùng để nghỉ tạm như dịch vụ cung cấp cơ sở lưu trú ngắn hạn là phương tiện lưu trú làm bằng vải, bạt được sử dụng cho khách du lịch trong bãi cắm trại, du lịch dã ngoại.</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55909</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559090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5590900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lưu trú khác chưa được phân vào đâu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lưu trú khác chưa được phân vào đâu như dịch vụ cung cấp cơ sở lưu trú ngắn hạn hoặc dài hạn cho khách thuê trọ chưa được phân loại ở trên.</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ăn uống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561</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5610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nhà hàng và các dịch vụ ăn uống phục vụ lưu động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56101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561010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5610100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nhà hàng, quán ăn, hàng ăn uống (trừ cửa hàng ăn uống thuộc chuỗi cửa hàng ăn nhanh)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trong các nhà hàng, quán ăn, hàng ăn uống. Khách hàng được phục vụ hoặc khách hàng tự chọn các món ăn được bày sẵn, có thể ăn tại chỗ hoặc mua món ăn đem về.</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56102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561020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5610200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Cửa hàng ăn uống thuộc chuỗi cửa hàng ăn nhanh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56109</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561090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5610900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ăn uống phục vụ lưu động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ăn uống phục vụ lưu động khác như:</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Quán ăn tự phục vụ;</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Quán ăn nhanh;</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Cửa hàng bán đồ ăn mang về;</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Xe thùng bán kem;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Xe bán hàng ăn lưu động;</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Hàng ăn uống trên phố, trong chợ;</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nhà hàng, quán bar trên tàu, thuyền, phương tiện vận tải nếu hoạt động này không do đơn vị vận tải thực hiện mà được làm bởi đơn vị khác.</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562</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cung cấp ăn uống theo hợp đồng không thường xuyên và dịch vụ ăn uống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5621</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56210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562100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5621000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cung cấp ăn uống theo hợp đồng không thường xuyên với khách hàng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chuẩn bị và cung cấp thức ăn dựa trên cơ sở hợp đồng với khách hàng, tại các cơ quan chính quyền, cơ quan thương mại... và cho các sự kiện đặc biệt (đám cưới, tiệc,...)</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5629</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56290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562900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5629000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ăn uống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ăn uống khác như:</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xml:space="preserve">- Dịch vụ ăn uống theo hợp đồng với khách hàng, trong </w:t>
            </w:r>
            <w:r w:rsidRPr="0075507C">
              <w:rPr>
                <w:rFonts w:ascii="Times New Roman" w:eastAsia="Times New Roman" w:hAnsi="Times New Roman" w:cs="Times New Roman"/>
                <w:color w:val="000000"/>
                <w:sz w:val="18"/>
                <w:szCs w:val="18"/>
                <w:shd w:val="clear" w:color="auto" w:fill="FFFFFF"/>
                <w:lang w:val="vi-VN"/>
              </w:rPr>
              <w:lastRenderedPageBreak/>
              <w:t>khoảng thời gian cụ thể;</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chuẩn bị thức ăn khác và đồ uống có liên quan được cung cấp bởi các quán bán hàng đồ ăn nhẹ, cửa hàng đồ ăn nhanh không có chỗ ngồi, các tiện nghi để mua thức ăn mang về,...;</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cung cấp thức ăn được chuẩn bị trong nhà nhờ máy bán hàng tự động;</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563</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5630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phục vụ đồ uống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56301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563010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5630100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trong quán rượu, bia, quay bar</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56302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563020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5630200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trong quán cà phê, giải khát</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56309</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563090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5630900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phục vụ đồ uống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phục vụ đồ uống khác như: Dịch vụ của các quán chế biến và phục vụ khách hàng tại chỗ các loại đồ uống như: cà phê, nước sinh tố, nước mía, nước quả, quán chè các loại,...; dịch vụ của các xe bán rong đồ uống,..</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J</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THÔNG TIN VÀ TRUYỀN THÔNG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Sản phẩm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Sách, ấn phẩm định kỳ và các ấn phẩm khác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5811</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Sách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58112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Sách xuất bản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581121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Sách in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5811211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Sách giáo khoa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5811212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Sách chuyên ngành, sách kỹ thuật và sách nghiên cứu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5811213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Sách truyện thiếu nhi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5811214</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Từ điển và sách bách khoa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5811215</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Tập bản đồ và sách có bản đồ khác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5811219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Sách in khác, sách thông tin, tờ rơi và sách tương tự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581122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5811220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Sách ở dạng băng, đĩa mềm và vật mang tin khác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sách xuất bản ở dạng băng, đĩa mềm và vật mang tin khác như: hệ thống điều hành, kinh doanh và các ứng dụng khác; chương trình trò chơi máy tính;</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581123</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5811230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Quảng cáo trong sách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581124</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5811240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đại lý xuất bản sách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581125</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5811250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bản quyền xuất bản sách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5812</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Danh mục chỉ dẫn và địa chỉ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58121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Danh mục chỉ dẫn và địa chỉ trực tuyến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581211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5812110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Danh mục chỉ dẫn và địa chỉ trực tuyến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581212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5812120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bản quyền sử dụng các danh mục chỉ dẫn và địa chỉ trực tuyến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58122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Danh mục chỉ dẫn và địa chỉ in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581221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5812210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Danh mục chỉ dẫn và địa chỉ in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581222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5812220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bản quyền sử dụng các danh mục chỉ dẫn và địa chỉ in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5813</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Báo, tạp chí và các ấn phẩm định kỳ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58132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Báo, tạp chí và các ấn phẩm định kỳ khác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581321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5813210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Báo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581322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5813220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Quảng cáo trong báo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581323</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Tạp chí và các ấn phẩm định kỳ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5813231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Tờ tập san và các ấn phẩm định kỳ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5813232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Quảng cáo trong tập san và các ấn phẩm định kỳ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581324</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5813240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xml:space="preserve">Dịch vụ giấy phép xuất bản tạp chí và </w:t>
            </w:r>
            <w:r w:rsidRPr="0075507C">
              <w:rPr>
                <w:rFonts w:ascii="Times New Roman" w:eastAsia="Times New Roman" w:hAnsi="Times New Roman" w:cs="Times New Roman"/>
                <w:color w:val="000000"/>
                <w:sz w:val="18"/>
                <w:szCs w:val="18"/>
                <w:shd w:val="clear" w:color="auto" w:fill="FFFFFF"/>
                <w:lang w:val="vi-VN"/>
              </w:rPr>
              <w:lastRenderedPageBreak/>
              <w:t>ấn phẩm định kỳ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lastRenderedPageBreak/>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5819</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Ấn phẩm xuất bản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58192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Ấn phẩm xuất bản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581921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Ấn phẩm in xuất bản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5819211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Bưu thiếp, thiếp chúc mừng và các loại tương tự</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5819212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Tranh ảnh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5819213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Vé tàu xe, lịch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5819214</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Tem thư chưa sử dụng, tem hải quan hoặc các loại tem tương tự; giấy đóng dấu tem; mẫu séc; giấy bạc; giấy chứng nhận chứng khoán, cổ phiếu và các tài liệu có tiêu đề tương tự</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5819215</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Tài liệu, ca-ta-lô quảng cáo thương mại và các tài liệu tương tự</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5819219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Ấn phẩm in xuất bản khác chưa được phân vào đâu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581922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5819220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giấy phép xuất bản ấn phẩm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điện ảnh, sản xuất chương trình truyền hình, ghi âm và xuất bản âm nhạc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điện ảnh và sản xuất chương trình truyền hình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sản xuất phim điện ảnh, phim video và chương trình truyền hình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Phim điện ảnh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591111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sản xuất chương trình phim điện ảnh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5911111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sản xuất phim điện ảnh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5911112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xúc tiến và quảng cáo phim điện ảnh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591112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Sản phẩm phim điện ảnh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5911121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Bản gốc phim điện ảnh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5911122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Kỹ xảo điện ảnh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5911123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Phim ảnh thu vào băng đĩa và các phương tiện vật lý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5911124</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Phim điện ảnh tải trên mạng xuống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591113</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5911130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bán không gian và thời gian quảng cáo trên phim điện ảnh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Phim video</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591121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sản xuất phim video</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5911211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sản xuất phim video</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5911212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xúc tiến và quảng cáo phim video</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591122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Sản phẩm phim video</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5911221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Bản gốc phim video</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5911222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Kỹ xảo video</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5911223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Phim video thu vào băng đĩa và các phương tiện vật lý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5911224</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Phim video tải trên mạng xuống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591123</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5911230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bán không gian và thời gian quảng cáo trên phim video</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59113</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Chương trình truyền hình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591131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sản xuất chương trình truyền hình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5911311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sản xuất chương trình truyền hình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5911312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xúc tiến và quảng cáo chương trình truyền hình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591132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Sản phẩm chương trình truyền hình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5911321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Bản gốc chương trình truyền hình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5911322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Kỹ xảo chương trình truyền hình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5911323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Chương trình truyền hình thu vào băng đĩa và các phương tiện vật lý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5911324</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Chương trình truyền hình tải trên mạng xuống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591133</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5911330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bán không gian và thời gian quảng cáo trên chương trình truyền hình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hậu kỳ</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591201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5912010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biên tập nghe nhìn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591202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5912020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truyền và nhân bản phim gốc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591203</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5912030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hiệu chỉnh màu sắc và phục hồi số liệu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591204</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5912040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hiệu ứng nghe nhìn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591205</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5912050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phim hoạt hình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591206</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5912060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lời bình, tiêu đề phim và ghi phụ đề cho phim</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591207</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5912070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thiết kế và biên tập âm thanh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591209</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5912090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hậu kỳ phim điện ảnh, phim video và chương trình truyền hình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5913</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59130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591300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phát hành phim điện ảnh, phim video và chương trình truyền hình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5913001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cấp phép bản quyền và lưu trữ</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5913002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phát hành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5914</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chiếu phim</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59141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591410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chiếu phim cố định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5914101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chiếu phim điện ảnh cố định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5914102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chiếu phim video cố định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59142</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591420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chiếu phim lưu động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5914201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chiếu phim điện ảnh lưu động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5914202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chiếu phim video lưu động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592</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5920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59200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ghi âm và xuất bản âm nhạc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592001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ghi âm và thu âm; thu âm nguyên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5920011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thu âm</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5920012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thu âm tại chỗ</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5920013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Bản gốc thu âm</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592002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Âm nhạc xuất bản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5920021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Nhạc in thành sách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5920022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Nhạc điện tử</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5920023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Băng đĩa nhạc hoặc các phương tiện vật lý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5920024</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Băng đĩa nhạc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5920025</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Nhạc tải trên mạng xuống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592003</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giấy phép bản quyền sử dụng bản gốc âm nhạc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5920031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giấy phép bản quyền sử dụng bản gốc âm nhạc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5920032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phát hành âm nhạc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N</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DỊCH VỤ HÀNH CHÍNH VÀ HỖ TRỢ</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các đại lý du lịch, kinh doanh tua du lịch và các dịch vụ hỗ trợ, liên quan đến quảng bá và tổ chức tua du lịch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các đại lý du lịch, kinh doanh tua du lịch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7911</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79110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đại lý du lịch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791101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đại lý du lịch trong việc đặt vé giao thông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7911011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đặt vé máy bay</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đặt vé máy bay cho:</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lastRenderedPageBreak/>
              <w:t>+ Đường bay nội địa</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Đường bay quốc tế</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7911012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đặt vé tàu hoả</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đặt chỗ trước cho vé tàu hoả</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7911013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đặt vé xe buýt</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đặt vé cho vận chuyển bằng xe buýt</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7911014</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đặt thuê xe</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đặt chỗ trước để thuê xe</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7911019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đặt vé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đặt vé trước cho các dịch vụ khác chưa được phân vào đâu:</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đặt vé trước cho vận chuyển bằng phà</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đặt vé máy bay tuyến ngắn</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đặt vé vận chuyển khác chưa được phân vào đâu</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791102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đại lý du lịch trong việc đặt vé nơi ở, chuyến đi và du lịch trọn gói</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7911021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đặt vé nơi ở</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đặt vé nơi ở cho:</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Tuyến nội địa</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Tuyến quốc tế</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thanh toán trực tiếp cho người chủ sở hữu bất động sản như nhà hoặc căn hộ</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7911022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đặt vé chuyến đi</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đặt vé cho chuyến đi:</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Một ngày hoặc ít hơn một ngày</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lastRenderedPageBreak/>
              <w:t>- Nhiều hơn một ngày</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7911023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đặt vé trọn gói</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đặt vé trọn gói nội địa</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đặt vé trọn gói quốc tế</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7912</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79120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791200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điều hành tua du lịch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7912001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điều hành tua du lịch cho việc sắp xếp và tập hợp các đoàn du lịch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sắp xếp, tập hợp, và marketing đoàn du lịch trọn gói:</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Chuẩn bị tua du lịch trọn gói, nội địa và quốc tế</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Tập hợp tua du lịch trọn gói cho các nhóm, nội địa và quốc tế</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Gói này thường gồm: mua và bán lại việc vận chuyển khách và hành lý, dịch vụ ở, thực phẩm và tham quan. Kết quả của tour trọn gói có thể được bán cho tư nhân hoặc bán cho người buôn trong các hãng du lịch hoặc các dịch vụ điều hành du lịch khác.</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7912002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quản lý tua du lịch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quản lý tài khoản riêng của du lịch</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799</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7990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79900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đặt chỗ và các dịch vụ hỗ trợ liên quan đến quảng bá và tổ chức tua du lịch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799001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xúc tiến du lịch và các thông tin về du khách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7990011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xúc tiến du lịch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xúc tiến du lịch trên các nước, vùng và cộng đồng</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7990012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thông tin về du khách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cung cấp thông tin đến du khách hoặc khách hàng tiềm năng về nơi đến qua cuốn sách du lịch nhỏ</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799002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7990020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hướng dẫn du lịch</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hướng dẫn du lịch bởi các hãng hướng dẫn du lịch 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phiên dịch, được phân vào nhóm 7490914</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hướng dẫn câu cá, săn bắn và leo núi, được phân vào nhóm 9319093</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799009</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đặt trước khác chưa được phân vào đâu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7990091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chia sẻ thời gian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đặt trước/trao đổi</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(thường dựa vào vị trí) cho việc chia sẻ thời gian</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7990092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đặt chỗ trung tâm hội nghị, họp báo và triển lãm</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7990099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đặt chỗ vé xem sự kiện, giải trí và các dịch vụ đặt trước khác chưa được phân vào đâu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đặt chỗ trước trong các sự kiện như trình diễn sân khấu, hoà nhạc hoặc thể thao</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R</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DỊCH VỤ NGHỆ</w:t>
            </w:r>
            <w:r w:rsidRPr="0075507C">
              <w:rPr>
                <w:rFonts w:ascii="Times New Roman" w:eastAsia="Times New Roman" w:hAnsi="Times New Roman" w:cs="Times New Roman"/>
                <w:color w:val="000000"/>
                <w:sz w:val="18"/>
                <w:szCs w:val="18"/>
                <w:shd w:val="clear" w:color="auto" w:fill="FFFFFF"/>
                <w:lang w:val="vi-VN"/>
              </w:rPr>
              <w:t> </w:t>
            </w:r>
            <w:r w:rsidRPr="0075507C">
              <w:rPr>
                <w:rFonts w:ascii="Times New Roman" w:eastAsia="Times New Roman" w:hAnsi="Times New Roman" w:cs="Times New Roman"/>
                <w:b/>
                <w:bCs/>
                <w:color w:val="000000"/>
                <w:sz w:val="18"/>
                <w:szCs w:val="18"/>
                <w:shd w:val="clear" w:color="auto" w:fill="FFFFFF"/>
                <w:lang w:val="vi-VN"/>
              </w:rPr>
              <w:t>THUẬT, VUI CHƠI VÀ GIẢI TRÍ</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90</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900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9000</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90000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sáng tác, nghệ thuật và giải trí</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900001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9000010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nghệ thuật biểu diễn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của các diễn viên, độc giả, ca sỹ, nhà soạn nhạc, diễn viên múa, người biểu diễn nhào lộn, phát thanh viên/người dẫn chương trình trên truyền hình, người diễn thuyết, diễn giả, các nghệ sỹ biểu diễn xiếc và các nghệ sỹ biểu diễn khác</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làm người mẫu độc lập.</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900002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hỗ trợ nghệ thuật biểu diễn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9000021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sản xuất và trình diễn sự kiện nghệ thuật biểu diễn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sản xuất và trình diễn đối với:</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Nhà hát, nhạc kịch, ba lê, hài nhạc kịch, biểu diễn hoà nhạc.</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Biểu diễn múa rối</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Biểu diễn xiếc.</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9000022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tổ chức và quảng cáo sự kiện nghệ thuật biểu diễn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tổ chức và quảng bá đối với:</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Nhà hát, nhạc kịch, ba lê, hài nhạc kịch, biểu diễn hoà nhạc.</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Biểu diễn múa rối</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Biểu diễn xiếc.</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9000029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hỗ trợ khác cho nghệ thuật biểu diễn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xml:space="preserve">- Dịch vụ quản lý về quyền đối với các tác phẩm về nghệ thuật, </w:t>
            </w:r>
            <w:r w:rsidRPr="0075507C">
              <w:rPr>
                <w:rFonts w:ascii="Times New Roman" w:eastAsia="Times New Roman" w:hAnsi="Times New Roman" w:cs="Times New Roman"/>
                <w:color w:val="000000"/>
                <w:sz w:val="18"/>
                <w:szCs w:val="18"/>
                <w:shd w:val="clear" w:color="auto" w:fill="FFFFFF"/>
                <w:lang w:val="vi-VN"/>
              </w:rPr>
              <w:lastRenderedPageBreak/>
              <w:t>văn học, âm nhạc, loại trừ các tác phẩm về nghệ thuật quay phim và tác phẩm nghe nhìn.</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hỗ trợ nghệ thuật biểu diễn về thiết kế sân khấu, thiết kế trang phục, thiết kế ánh sáng.</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hỗ trợ khác đối với nghệ thuật biểu diễn chưa được phân vào đâu (tấm màn vẽ căng sau sân khấu và các đồ vật dùng trang trí sân khấu, các thiết bị về âm thanh và ánh sáng phục vụ cho biểu diễn nghệ thuật).</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quản lý về bản quyền của phim điện ảnh, được phân vào mã 59130.</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900003</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Sáng tác nghệ thuật</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9000031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do các tác giả, các nhà soạn nhạc, nhà điêu khắc và các nghệ sĩ khác cung cấp, loại trừ các nghệ sĩ biểu diễn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của cá nhân các nghệ sỹ như nhà soạn nhạc, nhà điêu khắc, hoạ sỹ, người vẽ tranh biếm hoạ, thợ chạm khắc,...</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của cá nhân các nhà viết văn về tất cả các chủ đề, Gồm: cả viết về hư cấu và về chuyên môn.</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của các nhà báo độc lập.</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phục chế các tác phẩm nghệ thuật.</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lastRenderedPageBreak/>
              <w:t>- Dịch vụ phục chế đàn organ và các nhạc cụ cổ điển khác, được phân vào mã 33190</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sản xuất phim điện ảnh và phim video, được phân vào mã 59111 và 59112</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phục chế đồ nội thất (loại trừ phục chế các loại để bảo tàng), được phân vào mã 95240.</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9000032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Tác phẩm nghệ thuật gốc của các tác giả, các nhà soạn nhạc và các nghệ sĩ khác loại trừ các nghệ sĩ biểu diễn, hoạ sĩ, nghệ sĩ đồ hoạ và nhà điêu khắc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9000033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Tác phẩm nghệ thuật gốc của các hoạ sĩ, các nghệ sĩ đồ hoạ và nhà điêu khắc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Tranh hội hoạ, tranh đồ hoạ và tranh vẽ bằng phấn màu, tác phẩm chạm khắc gốc, tranh in và tranh in đá, các tác phẩm điêu khắc và tượng gốc, bằng mọi chất liệu. 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Sản xuất tượng, không phải nguyên bản nghệ thuật</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900004</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9000040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cơ sở hoạt động nghệ thuật</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hoạt động của các phòng hoà nhạc, nhà hát, nhà hát opera, phòng nhạc, Gồm: cả dịch vụ về vé xem biểu diễn.</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hoạt động của các trung tâm đa mục đích và các cơ sở tương tự với ưu thế về văn hoá.</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lastRenderedPageBreak/>
              <w:t>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của rạp chiếu phim, được phân vào mã 59141</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đại lý bán vé, được phân vào mã 79110</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hoạt động của các loại bảo tàng, được phân vào mã 91020</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hoạt động của các sân vận động và các đấu trường sử dụng cho nhiều mục đích, được phân vào mã 93110</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thư viện, lưu trữ, bảo tàng và các hoạt động văn hoá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thư viện, lưu trữ, bảo tàng và các hoạt động văn hoá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9101</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91010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thư viện và lưu trữ</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910101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9101010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thư viện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Các dịch vụ về thu thập, phân loại thư mục, bảo tồn và thu hồi các loại sách và các loại tương tự.</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cho thuê sách và đĩa ghi âm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thư viện cung cấp ảnh và phim điện ảnh</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thuê băng video và DVDs, được phân vào mã 77220</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thuê sách, phân vào mã 77290.</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910102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9101020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lưu trữ</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9102</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91020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bảo tồn, bảo tàng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910201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9102010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bảo tàng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trưng bày các bộ sưu tập về mọi lĩnh vực (nghệ thuật, khoa học và công nghệ, lịch sử)</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quản lý và bảo quản các bộ sưu tập</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Tổ chức các buổi triển lãm lưu động về bộ sưu tập</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trưng bày và bán được cung cấp bởi các phòng trưng bày nghệ thuật mang tính thương mại, được phân vào mã 400840</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phục chế các tác phẩm nghệ thuật và các đồ vật sưu tập bảo tàng, được phân vào mã 9000031</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thư viện và lưu trữ được phân vào mã 91010</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của các khu di tích và các công trình lịch sử, được phân vào mã 9102030</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của vườn bách thú bách thảo, được phân vào mã 9103010</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910202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9102020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Sưu tập của bảo tàng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xml:space="preserve">Gồm các bộ sưu tập và đồ vật của các nhà sưu tập về lịch sử, về dân tộc học, động vật học, thực vật học, khoáng vật học, giải </w:t>
            </w:r>
            <w:r w:rsidRPr="0075507C">
              <w:rPr>
                <w:rFonts w:ascii="Times New Roman" w:eastAsia="Times New Roman" w:hAnsi="Times New Roman" w:cs="Times New Roman"/>
                <w:color w:val="000000"/>
                <w:sz w:val="18"/>
                <w:szCs w:val="18"/>
                <w:shd w:val="clear" w:color="auto" w:fill="FFFFFF"/>
                <w:lang w:val="vi-VN"/>
              </w:rPr>
              <w:lastRenderedPageBreak/>
              <w:t>phẫu hoặc các bộ sưu tập về tiền đúc</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910203</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9102030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khu di tích và các công trình lịch sử và các khu dành cho khách thăm quan tương tự</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hoạt động, tiếp cận và thăm quan các di tích và công trình lịch sử và các công trình kỷ niệm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bảo tồn các di tích và công trình lịch sử và các công trình kỷ niệm 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phục chế và nâng cấp các di tích và công trình lịch sử, được phân vào mã F.</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9103</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91030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các vườn bách thảo, bách thú và khu bảo tồn tự nhiên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910301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9103010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các vườn bách thảo, bách thú</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hoạt động, tiếp cận và thăm quan các khu vườn bách thú, bách thảo</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bảo tồn và gìn giữ các khu vườn bách thú, bách thảo 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bảo tồn tự nhiên, được phân vào mã 9103020</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910302</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9103020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các khu bảo tồn tự nhiên, Gồm: cả dịch vụ bảo tồn động vật hoang dã</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hoạt động, tiếp cận và thăm quan các khu vườn quốc gia, khu vườn tự nhiên các khu bảo tồn</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giám sát các khu vườn quốc gia, khu vườn tự nhiên và các khu bảo tồn</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lastRenderedPageBreak/>
              <w:t>- Dịch vụ bảo tồn và gìn giữ các khu vườn quốc gia, khu vườn tự nhiên và các khu bảo tồn</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hoạt động của các khu dành cho săn bắn và câu cá giải trí, được phân vào mã 93190</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thể thao</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9311</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93110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931100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9311000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các cơ sở thể thao</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của các cơ sở tổ chức các sự kiện thể thao trong nhà hoặc ngoài trời, như sân vận động, đấu trường, bể bơi, sân tennis, sân golf, sân trượt băng...</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Hoạt động của các đường đua ô tô, đua chó và đua ngựa</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tổ chức và vận hành các sự kiện thể thao chuyên nghiệp và nghiệp dư trong nhà hoặc ngoài trời của các nhà tổ chức sở hữu các cơ sở riêng.</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vận hành thang kéo trượt tuyết, được phân vào mã 49329</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Cho thuê các thiết bị giải trí và thể thao, được phân vào mã 77210</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của các cơ sở thể dục thẩm mỹ, được phân vào mã 9319010</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lastRenderedPageBreak/>
              <w:t>- Dịch vụ công viên và bãi biển, được phân vào mã 9329011</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9312</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93120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931200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9312000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các câu lạc bộ thể thao</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tổ chức và quản lý các sự kiện thể thao được cung cấp bởi các câu lạc bộ thể thao, ví dụ như câu lạc bộ bóng đá, câu lạc bộ bơi lội, câu lạc bộ bowling, câu lạc bộ golf, câu lạc bộ đấm bốc, câu lạc bộ thể thao mùa đông, câu lạc bộ cờ,...</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giảng dạy các môn thể thao của các giáo viên, huấn luyện viên riêng được phân vào mã 85510</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vận hành các cơ sở thể thao, được phân vào mã 9311000</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tổ chức và vận hành các sự kiện thể thao chuyên nghiệp hoặc nghiệp dư trong nhà hoặc ngoài trời của các câu lạc bộ thể thao với các cơ sở riêng của họ, được phân vào mã 9311000.</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9319</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93190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thể thao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931901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9319010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các cơ sở thể dục thẩm mỹ</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thực hiện bởi các câu lạc bộ và các cơ sở thể dục thẩm mỹ và thể dục thể hình.</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xml:space="preserve">Dịch vụ giảng dạy các môn thể thao của các giáo viên, huấn luyện </w:t>
            </w:r>
            <w:r w:rsidRPr="0075507C">
              <w:rPr>
                <w:rFonts w:ascii="Times New Roman" w:eastAsia="Times New Roman" w:hAnsi="Times New Roman" w:cs="Times New Roman"/>
                <w:color w:val="000000"/>
                <w:sz w:val="18"/>
                <w:szCs w:val="18"/>
                <w:shd w:val="clear" w:color="auto" w:fill="FFFFFF"/>
                <w:lang w:val="vi-VN"/>
              </w:rPr>
              <w:lastRenderedPageBreak/>
              <w:t>viên riêng, được phân vào mã 85510.</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931909</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thể thao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9319091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thúc đẩy các sự kiện thể thao và thể thao giải trí</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được cung cấp bởi các nhà sản xuất hoặc các nhà tài trợ các sự kiện thể thao, có hoặc không có cơ sở.</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Tổ chức và vận hành các sự kiện thể thao chuyên nghiệp hoặc nghiệp dư trong nhà hoặc ngoài trời bởi các câu lạc bộ thể thao có hoặc không có cơ sở riêng, được phân vào mã 9311000 và 9312000</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9319092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thể dục thể thao</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 dịch vụ cung cấp bởi các vận động viên và người tham gia thể thao dựa trên tài khoản riêng của họ.</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9319093</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hỗ trợ liên quan đến thể thao và giải trí</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của các liên đoàn thể thao và các cơ quan điều phối</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của trọng tài thể thao và người bấm giờ</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vận hành của các khu săn bắn và câu cá thể thao</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hướng dẫn săn b</w:t>
            </w:r>
            <w:r w:rsidRPr="0075507C">
              <w:rPr>
                <w:rFonts w:ascii="Times New Roman" w:eastAsia="Times New Roman" w:hAnsi="Times New Roman" w:cs="Times New Roman"/>
                <w:color w:val="000000"/>
                <w:sz w:val="18"/>
                <w:szCs w:val="18"/>
                <w:shd w:val="clear" w:color="auto" w:fill="FFFFFF"/>
              </w:rPr>
              <w:t>ắ</w:t>
            </w:r>
            <w:r w:rsidRPr="0075507C">
              <w:rPr>
                <w:rFonts w:ascii="Times New Roman" w:eastAsia="Times New Roman" w:hAnsi="Times New Roman" w:cs="Times New Roman"/>
                <w:color w:val="000000"/>
                <w:sz w:val="18"/>
                <w:szCs w:val="18"/>
                <w:shd w:val="clear" w:color="auto" w:fill="FFFFFF"/>
                <w:lang w:val="vi-VN"/>
              </w:rPr>
              <w:t>n</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hướng dẫn câu cá</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hướng dẫn leo núi</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lastRenderedPageBreak/>
              <w:t>- Dịch vụ của chuồng ngựa đua, chuồng chó đua, nhà để ô tô</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liên quan đến đào tạo động vật để chơi thể thao và giải trí</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cho thuê các thiết bị thể thao, được phân vào mã 77210</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liên quan đến huấn luyện chó bảo vệ, được phân vào mã 80100</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của các trường thể thao và trường thi đấu, Gồm: dịch vụ được cung cấp bởi những người hướng dẫn, giáo viên, huấn luyện viên, được phân vào mã 85510</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9319099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thể thao và giải trí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932</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vui chơi giải trí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9321</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93210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932100</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9321000</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các công viên vui chơi và công viên theo chủ đề</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của các công viên vui chơi</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của các hội chợ vui chơi</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trò chơi kéo quân</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trò chơi đường ray xe lửa</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9329</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93290</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vui chơi giải trí khác</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932901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giải trí khác chưa được phân vào đâu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9329011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công viên giải trí và bãi biển</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bãi biển và công viên giải trí (không có tiện nghi ăn ở), Gồm: việc cung cấp các phương tiện như nhà tắm, tủ có khoá, ghế ngồi.</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hoạt động của các nơi cắm trại, nơi cắm trại giải trí, nơi cắm trại để câu cá và săn bắn, địa điểm cắm trại, được phân vào mã 55902.</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9329012</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của các sàn nhảy, phòng hát karaoke</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của các phòng khiêu vũ, phòng nhảy, phòng hát karaoke và các cơ sở giải trí khác</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9329019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giải trí khác còn lại chưa được phân vào đâu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hoạt động của các đồi trượt tuyết</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hoạt động của các cơ sở vận tải giải trí, ví dụ như đi du thuyền</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hoạt động của đường sắt leo núi, thang trượt tuyết và đường cáp trên không, được phân vào mã 49329.</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Hoạt động phục vụ đồ uống cho các sàn nhảy được phân vào mã 56301.</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hoạt động của các cơ sở thể thao và thể thao giải trí, được phân vào mã 9311000.</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932909</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tiêu khiển khác chưa được phân vào đâu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9329091</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bottom"/>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đốt pháo hoa và trình diễn âm thanh và ánh sáng</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9329099</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Dịch vụ tiêu khiển khác còn lại chưa được phân vào đâu</w:t>
            </w:r>
          </w:p>
        </w:tc>
        <w:tc>
          <w:tcPr>
            <w:tcW w:w="9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Nhóm này Gồm:</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giải trí khác còn lại như đấu bò, biểu diễn môtô. Loại trừ:</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Dịch vụ của nhóm gánh xiếc và đoàn kịch, được phân vào mã 9000010</w:t>
            </w:r>
          </w:p>
        </w:tc>
      </w:tr>
    </w:tbl>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Ghi chú:</w:t>
      </w:r>
      <w:r w:rsidRPr="0075507C">
        <w:rPr>
          <w:rFonts w:ascii="Times New Roman" w:eastAsia="Times New Roman" w:hAnsi="Times New Roman" w:cs="Times New Roman"/>
          <w:color w:val="000000"/>
          <w:sz w:val="18"/>
          <w:szCs w:val="18"/>
          <w:shd w:val="clear" w:color="auto" w:fill="FFFFFF"/>
          <w:lang w:val="vi-VN"/>
        </w:rPr>
        <w:t> Phụ lục Danh mục hàng hóa, dịch vụ thuộc đối tượng giảm mức thuế giá trị gia tăng này là một phần của Phụ lục Danh mục và nội dung hệ thống ngành sản phẩm Việt Nam ban hành kèm theo Quyết định số </w:t>
      </w:r>
      <w:hyperlink r:id="rId16" w:tgtFrame="_blank" w:tooltip="Quyết định 43/2018/QĐ-TTg" w:history="1">
        <w:r w:rsidRPr="0075507C">
          <w:rPr>
            <w:rFonts w:ascii="Times New Roman" w:eastAsia="Times New Roman" w:hAnsi="Times New Roman" w:cs="Times New Roman"/>
            <w:color w:val="0E70C3"/>
            <w:sz w:val="18"/>
            <w:szCs w:val="18"/>
            <w:shd w:val="clear" w:color="auto" w:fill="FFFFFF"/>
            <w:lang w:val="vi-VN"/>
          </w:rPr>
          <w:t>43/2018/QĐ-TTg</w:t>
        </w:r>
      </w:hyperlink>
      <w:r w:rsidRPr="0075507C">
        <w:rPr>
          <w:rFonts w:ascii="Times New Roman" w:eastAsia="Times New Roman" w:hAnsi="Times New Roman" w:cs="Times New Roman"/>
          <w:color w:val="000000"/>
          <w:sz w:val="18"/>
          <w:szCs w:val="18"/>
          <w:shd w:val="clear" w:color="auto" w:fill="FFFFFF"/>
          <w:lang w:val="vi-VN"/>
        </w:rPr>
        <w:t> ngày 01/11/2018 của Thủ tướng Chính phủ về ban hành Hệ thống ngành sản phẩm Việt Nam</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rPr>
        <w:t> </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24"/>
          <w:szCs w:val="24"/>
          <w:shd w:val="clear" w:color="auto" w:fill="FFFFFF"/>
          <w:lang w:val="vi-VN"/>
        </w:rPr>
        <w:t>PHỤ LỤC II</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(Kèm theo Nghị định số 92/2021/NĐ-CP ngày 27 tháng 10 năm 2021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4"/>
        <w:gridCol w:w="6226"/>
      </w:tblGrid>
      <w:tr w:rsidR="0075507C" w:rsidRPr="0075507C" w:rsidTr="0075507C">
        <w:trPr>
          <w:tblCellSpacing w:w="0" w:type="dxa"/>
        </w:trPr>
        <w:tc>
          <w:tcPr>
            <w:tcW w:w="16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TT</w:t>
            </w:r>
          </w:p>
        </w:tc>
        <w:tc>
          <w:tcPr>
            <w:tcW w:w="33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Tên mẫu</w:t>
            </w:r>
          </w:p>
        </w:tc>
      </w:tr>
      <w:tr w:rsidR="0075507C" w:rsidRPr="0075507C" w:rsidTr="0075507C">
        <w:trPr>
          <w:tblCellSpacing w:w="0" w:type="dxa"/>
        </w:trPr>
        <w:tc>
          <w:tcPr>
            <w:tcW w:w="16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Phụ lục</w:t>
            </w:r>
          </w:p>
        </w:tc>
        <w:tc>
          <w:tcPr>
            <w:tcW w:w="3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Thuế thu nhập doanh nghiệp được giảm theo Nghị quyết số 406/NQ-UBTVQH15</w:t>
            </w:r>
          </w:p>
        </w:tc>
      </w:tr>
      <w:tr w:rsidR="0075507C" w:rsidRPr="0075507C" w:rsidTr="0075507C">
        <w:trPr>
          <w:tblCellSpacing w:w="0" w:type="dxa"/>
        </w:trPr>
        <w:tc>
          <w:tcPr>
            <w:tcW w:w="16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Mẫu số 01-1/DS-MTHK</w:t>
            </w:r>
          </w:p>
        </w:tc>
        <w:tc>
          <w:tcPr>
            <w:tcW w:w="3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Danh sách hộ kinh doanh, cá nhân kinh doanh được miễn thuế theo Nghị quyết số 406/NQ-UBTVQH15</w:t>
            </w:r>
          </w:p>
        </w:tc>
      </w:tr>
      <w:tr w:rsidR="0075507C" w:rsidRPr="0075507C" w:rsidTr="0075507C">
        <w:trPr>
          <w:tblCellSpacing w:w="0" w:type="dxa"/>
        </w:trPr>
        <w:tc>
          <w:tcPr>
            <w:tcW w:w="16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Mẫu số 01/MTHK</w:t>
            </w:r>
          </w:p>
        </w:tc>
        <w:tc>
          <w:tcPr>
            <w:tcW w:w="3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Quyết định về việc miễn thuế phải nộp đối với hộ kinh doanh, cá nhân kinh doanh tại.... (tên địa bàn)... theo Nghị quyết số 406/NQ-UBTVQH15</w:t>
            </w:r>
          </w:p>
        </w:tc>
      </w:tr>
      <w:tr w:rsidR="0075507C" w:rsidRPr="0075507C" w:rsidTr="0075507C">
        <w:trPr>
          <w:tblCellSpacing w:w="0" w:type="dxa"/>
        </w:trPr>
        <w:tc>
          <w:tcPr>
            <w:tcW w:w="16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Mẫu số 01/TBSMT-CNKD</w:t>
            </w:r>
          </w:p>
        </w:tc>
        <w:tc>
          <w:tcPr>
            <w:tcW w:w="3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Thông báo miễn thuế theo Nghị quyết số 406/NQ-UBTVQH15</w:t>
            </w:r>
          </w:p>
        </w:tc>
      </w:tr>
      <w:tr w:rsidR="0075507C" w:rsidRPr="0075507C" w:rsidTr="0075507C">
        <w:trPr>
          <w:tblCellSpacing w:w="0" w:type="dxa"/>
        </w:trPr>
        <w:tc>
          <w:tcPr>
            <w:tcW w:w="16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Mẫu số 01-1/PL-CNKD</w:t>
            </w:r>
          </w:p>
        </w:tc>
        <w:tc>
          <w:tcPr>
            <w:tcW w:w="3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Bản xác định số thuế được miễn theo Nghị quyết số 406/NQ-UBTVQH15</w:t>
            </w:r>
          </w:p>
        </w:tc>
      </w:tr>
      <w:tr w:rsidR="0075507C" w:rsidRPr="0075507C" w:rsidTr="0075507C">
        <w:trPr>
          <w:tblCellSpacing w:w="0" w:type="dxa"/>
        </w:trPr>
        <w:tc>
          <w:tcPr>
            <w:tcW w:w="16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Phụ lục</w:t>
            </w:r>
          </w:p>
        </w:tc>
        <w:tc>
          <w:tcPr>
            <w:tcW w:w="3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Giảm thuế giá trị gia tăng theo Nghị quyết số 406/NQ-UBTVQH15</w:t>
            </w:r>
          </w:p>
        </w:tc>
      </w:tr>
      <w:tr w:rsidR="0075507C" w:rsidRPr="0075507C" w:rsidTr="0075507C">
        <w:trPr>
          <w:tblCellSpacing w:w="0" w:type="dxa"/>
        </w:trPr>
        <w:tc>
          <w:tcPr>
            <w:tcW w:w="16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Mẫu số 01/MTCN</w:t>
            </w:r>
          </w:p>
        </w:tc>
        <w:tc>
          <w:tcPr>
            <w:tcW w:w="3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Công văn về việc đề nghị miễn tiền chậm nộp</w:t>
            </w:r>
          </w:p>
        </w:tc>
      </w:tr>
      <w:tr w:rsidR="0075507C" w:rsidRPr="0075507C" w:rsidTr="0075507C">
        <w:trPr>
          <w:tblCellSpacing w:w="0" w:type="dxa"/>
        </w:trPr>
        <w:tc>
          <w:tcPr>
            <w:tcW w:w="16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Mẫu số 02/MTCN</w:t>
            </w:r>
          </w:p>
        </w:tc>
        <w:tc>
          <w:tcPr>
            <w:tcW w:w="3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Thông báo về việc không chấp thuận miễn tiền chậm nộp</w:t>
            </w:r>
          </w:p>
        </w:tc>
      </w:tr>
      <w:tr w:rsidR="0075507C" w:rsidRPr="0075507C" w:rsidTr="0075507C">
        <w:trPr>
          <w:tblCellSpacing w:w="0" w:type="dxa"/>
        </w:trPr>
        <w:tc>
          <w:tcPr>
            <w:tcW w:w="16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Mẫu số 03/MTCN</w:t>
            </w:r>
          </w:p>
        </w:tc>
        <w:tc>
          <w:tcPr>
            <w:tcW w:w="3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Quyết định về việc miễn tiền chậm nộp đối với... (tên người nộp thuế)...</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lastRenderedPageBreak/>
        <w:t> </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Phụ lục</w:t>
      </w:r>
    </w:p>
    <w:p w:rsidR="0075507C" w:rsidRPr="0075507C" w:rsidRDefault="0075507C" w:rsidP="0075507C">
      <w:pPr>
        <w:shd w:val="clear" w:color="auto" w:fill="FFFFFF"/>
        <w:spacing w:after="0" w:line="234" w:lineRule="atLeast"/>
        <w:jc w:val="center"/>
        <w:rPr>
          <w:rFonts w:ascii="Times New Roman" w:eastAsia="Times New Roman" w:hAnsi="Times New Roman" w:cs="Times New Roman"/>
          <w:color w:val="000000"/>
          <w:sz w:val="18"/>
          <w:szCs w:val="18"/>
        </w:rPr>
      </w:pPr>
      <w:bookmarkStart w:id="74" w:name="bookmark91"/>
      <w:bookmarkStart w:id="75" w:name="bookmark93"/>
      <w:bookmarkStart w:id="76" w:name="bookmark92"/>
      <w:bookmarkEnd w:id="74"/>
      <w:bookmarkEnd w:id="75"/>
      <w:bookmarkEnd w:id="76"/>
      <w:r w:rsidRPr="0075507C">
        <w:rPr>
          <w:rFonts w:ascii="Times New Roman" w:eastAsia="Times New Roman" w:hAnsi="Times New Roman" w:cs="Times New Roman"/>
          <w:color w:val="000000"/>
          <w:sz w:val="18"/>
          <w:szCs w:val="18"/>
          <w:shd w:val="clear" w:color="auto" w:fill="FFFFFF"/>
          <w:lang w:val="vi-VN"/>
        </w:rPr>
        <w:t>THUẾ THU NHẬP DOANH NGHIỆP ĐƯỢC GIẢM THEO NGHỊ QUYẾT SỐ 406/NQ-UBTVQH15</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[01] Kỳ tính thuế:</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bookmarkStart w:id="77" w:name="bookmark94"/>
      <w:r w:rsidRPr="0075507C">
        <w:rPr>
          <w:rFonts w:ascii="Times New Roman" w:eastAsia="Times New Roman" w:hAnsi="Times New Roman" w:cs="Times New Roman"/>
          <w:color w:val="000000"/>
          <w:sz w:val="18"/>
          <w:szCs w:val="18"/>
          <w:shd w:val="clear" w:color="auto" w:fill="FFFFFF"/>
          <w:lang w:val="vi-VN"/>
        </w:rPr>
        <w:t>□</w:t>
      </w:r>
      <w:bookmarkEnd w:id="77"/>
      <w:r w:rsidRPr="0075507C">
        <w:rPr>
          <w:rFonts w:ascii="Times New Roman" w:eastAsia="Times New Roman" w:hAnsi="Times New Roman" w:cs="Times New Roman"/>
          <w:color w:val="000000"/>
          <w:sz w:val="18"/>
          <w:szCs w:val="18"/>
          <w:shd w:val="clear" w:color="auto" w:fill="FFFFFF"/>
          <w:lang w:val="vi-VN"/>
        </w:rPr>
        <w:t> Từng lần phát sinh: ngày ...... tháng ....... năm ........</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bookmarkStart w:id="78" w:name="bookmark95"/>
      <w:r w:rsidRPr="0075507C">
        <w:rPr>
          <w:rFonts w:ascii="Times New Roman" w:eastAsia="Times New Roman" w:hAnsi="Times New Roman" w:cs="Times New Roman"/>
          <w:color w:val="000000"/>
          <w:sz w:val="18"/>
          <w:szCs w:val="18"/>
          <w:shd w:val="clear" w:color="auto" w:fill="FFFFFF"/>
          <w:lang w:val="vi-VN"/>
        </w:rPr>
        <w:t>□</w:t>
      </w:r>
      <w:bookmarkEnd w:id="78"/>
      <w:r w:rsidRPr="0075507C">
        <w:rPr>
          <w:rFonts w:ascii="Times New Roman" w:eastAsia="Times New Roman" w:hAnsi="Times New Roman" w:cs="Times New Roman"/>
          <w:color w:val="000000"/>
          <w:sz w:val="18"/>
          <w:szCs w:val="18"/>
          <w:shd w:val="clear" w:color="auto" w:fill="FFFFFF"/>
          <w:lang w:val="vi-VN"/>
        </w:rPr>
        <w:t> Năm 2021</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[02] Lần đầu □           [03] Bổ sung □            lần thứ: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[04] Tên người nộp thuế:...................................................................................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80"/>
        <w:gridCol w:w="282"/>
        <w:gridCol w:w="282"/>
        <w:gridCol w:w="282"/>
        <w:gridCol w:w="282"/>
        <w:gridCol w:w="282"/>
        <w:gridCol w:w="282"/>
        <w:gridCol w:w="282"/>
        <w:gridCol w:w="282"/>
        <w:gridCol w:w="282"/>
        <w:gridCol w:w="282"/>
        <w:gridCol w:w="282"/>
        <w:gridCol w:w="282"/>
        <w:gridCol w:w="282"/>
        <w:gridCol w:w="282"/>
      </w:tblGrid>
      <w:tr w:rsidR="0075507C" w:rsidRPr="0075507C" w:rsidTr="0075507C">
        <w:trPr>
          <w:trHeight w:val="180"/>
          <w:tblCellSpacing w:w="0" w:type="dxa"/>
        </w:trPr>
        <w:tc>
          <w:tcPr>
            <w:tcW w:w="2580" w:type="dxa"/>
            <w:tcBorders>
              <w:top w:val="nil"/>
              <w:left w:val="nil"/>
              <w:bottom w:val="nil"/>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[05] Mã số thuế:</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nil"/>
              <w:left w:val="nil"/>
              <w:bottom w:val="nil"/>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[06] Địa chỉ: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[07] Số điện thoại: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[08] Tên đại lý thuế (nếu có):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80"/>
        <w:gridCol w:w="282"/>
        <w:gridCol w:w="282"/>
        <w:gridCol w:w="282"/>
        <w:gridCol w:w="282"/>
        <w:gridCol w:w="282"/>
        <w:gridCol w:w="282"/>
        <w:gridCol w:w="282"/>
        <w:gridCol w:w="282"/>
        <w:gridCol w:w="282"/>
        <w:gridCol w:w="282"/>
        <w:gridCol w:w="282"/>
        <w:gridCol w:w="282"/>
        <w:gridCol w:w="282"/>
        <w:gridCol w:w="282"/>
      </w:tblGrid>
      <w:tr w:rsidR="0075507C" w:rsidRPr="0075507C" w:rsidTr="0075507C">
        <w:trPr>
          <w:trHeight w:val="180"/>
          <w:tblCellSpacing w:w="0" w:type="dxa"/>
        </w:trPr>
        <w:tc>
          <w:tcPr>
            <w:tcW w:w="2580" w:type="dxa"/>
            <w:tcBorders>
              <w:top w:val="nil"/>
              <w:left w:val="nil"/>
              <w:bottom w:val="nil"/>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[09] Mã số thuế:</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nil"/>
              <w:left w:val="nil"/>
              <w:bottom w:val="nil"/>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bl>
    <w:p w:rsidR="0075507C" w:rsidRPr="0075507C" w:rsidRDefault="0075507C" w:rsidP="0075507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
        <w:gridCol w:w="6037"/>
        <w:gridCol w:w="1132"/>
        <w:gridCol w:w="1509"/>
      </w:tblGrid>
      <w:tr w:rsidR="0075507C" w:rsidRPr="0075507C" w:rsidTr="0075507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2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Chỉ tiêu</w:t>
            </w:r>
          </w:p>
        </w:tc>
        <w:tc>
          <w:tcPr>
            <w:tcW w:w="6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Mã chỉ tiêu</w:t>
            </w:r>
          </w:p>
        </w:tc>
        <w:tc>
          <w:tcPr>
            <w:tcW w:w="8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Số tiền</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1.</w:t>
            </w:r>
          </w:p>
        </w:tc>
        <w:tc>
          <w:tcPr>
            <w:tcW w:w="3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Tổng số thuế TNDN phải nộp</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[10]</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Trong đó</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1.1.</w:t>
            </w:r>
          </w:p>
        </w:tc>
        <w:tc>
          <w:tcPr>
            <w:tcW w:w="3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Thuế TNDN phải nộp của hoạt động sản xuất kinh doanh</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[11]</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1.2.</w:t>
            </w:r>
          </w:p>
        </w:tc>
        <w:tc>
          <w:tcPr>
            <w:tcW w:w="3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Thuế TNDN phải nộp của hoạt động chuyển nhượng bất động sản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[12]</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1.3.</w:t>
            </w:r>
          </w:p>
        </w:tc>
        <w:tc>
          <w:tcPr>
            <w:tcW w:w="3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Thuế TNDN phải nộp khác</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[13]</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2.</w:t>
            </w:r>
          </w:p>
        </w:tc>
        <w:tc>
          <w:tcPr>
            <w:tcW w:w="3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Số thuế TNDN được giảm</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[14]</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Trong đó</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2.1.</w:t>
            </w:r>
          </w:p>
        </w:tc>
        <w:tc>
          <w:tcPr>
            <w:tcW w:w="3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Thuế TNDN được giảm của hoạt động sản xuất kinh doanh</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[15]</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2.2.</w:t>
            </w:r>
          </w:p>
        </w:tc>
        <w:tc>
          <w:tcPr>
            <w:tcW w:w="3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Thuế TNDN được giảm của hoạt động chuyển nhượng bất động sản</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[16]</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2.3.</w:t>
            </w:r>
          </w:p>
        </w:tc>
        <w:tc>
          <w:tcPr>
            <w:tcW w:w="3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Thuế TNDN được giảm khác</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[17]</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Tôi cam đoan những nội dung kê khai trên là đúng và chịu trách nhiệm trước pháp luật về những thông tin đã khai.</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88"/>
        <w:gridCol w:w="5268"/>
      </w:tblGrid>
      <w:tr w:rsidR="0075507C" w:rsidRPr="0075507C" w:rsidTr="0075507C">
        <w:trPr>
          <w:tblCellSpacing w:w="0" w:type="dxa"/>
        </w:trPr>
        <w:tc>
          <w:tcPr>
            <w:tcW w:w="358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NHÂN VIÊN ĐẠI LÝ THUẾ</w:t>
            </w:r>
            <w:r w:rsidRPr="0075507C">
              <w:rPr>
                <w:rFonts w:ascii="Times New Roman" w:eastAsia="Times New Roman" w:hAnsi="Times New Roman" w:cs="Times New Roman"/>
                <w:color w:val="000000"/>
                <w:sz w:val="18"/>
                <w:szCs w:val="18"/>
                <w:shd w:val="clear" w:color="auto" w:fill="FFFFFF"/>
                <w:lang w:val="vi-VN"/>
              </w:rPr>
              <w:br/>
              <w:t>Họ và tên: ...</w:t>
            </w:r>
            <w:r w:rsidRPr="0075507C">
              <w:rPr>
                <w:rFonts w:ascii="Times New Roman" w:eastAsia="Times New Roman" w:hAnsi="Times New Roman" w:cs="Times New Roman"/>
                <w:color w:val="000000"/>
                <w:sz w:val="18"/>
                <w:szCs w:val="18"/>
                <w:shd w:val="clear" w:color="auto" w:fill="FFFFFF"/>
                <w:lang w:val="vi-VN"/>
              </w:rPr>
              <w:br/>
              <w:t>Chứng chỉ hành nghề số: ...</w:t>
            </w:r>
          </w:p>
        </w:tc>
        <w:tc>
          <w:tcPr>
            <w:tcW w:w="526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 ngày... tháng ... năm...</w:t>
            </w:r>
            <w:r w:rsidRPr="0075507C">
              <w:rPr>
                <w:rFonts w:ascii="Times New Roman" w:eastAsia="Times New Roman" w:hAnsi="Times New Roman" w:cs="Times New Roman"/>
                <w:i/>
                <w:iCs/>
                <w:color w:val="000000"/>
                <w:sz w:val="18"/>
                <w:szCs w:val="18"/>
                <w:shd w:val="clear" w:color="auto" w:fill="FFFFFF"/>
                <w:lang w:val="vi-VN"/>
              </w:rPr>
              <w:br/>
            </w:r>
            <w:r w:rsidRPr="0075507C">
              <w:rPr>
                <w:rFonts w:ascii="Times New Roman" w:eastAsia="Times New Roman" w:hAnsi="Times New Roman" w:cs="Times New Roman"/>
                <w:b/>
                <w:bCs/>
                <w:color w:val="000000"/>
                <w:sz w:val="18"/>
                <w:szCs w:val="18"/>
                <w:shd w:val="clear" w:color="auto" w:fill="FFFFFF"/>
                <w:lang w:val="vi-VN"/>
              </w:rPr>
              <w:t>NGƯỜI NỘP THUẾ hoặc</w:t>
            </w:r>
            <w:r w:rsidRPr="0075507C">
              <w:rPr>
                <w:rFonts w:ascii="Times New Roman" w:eastAsia="Times New Roman" w:hAnsi="Times New Roman" w:cs="Times New Roman"/>
                <w:color w:val="000000"/>
                <w:sz w:val="18"/>
                <w:szCs w:val="18"/>
                <w:shd w:val="clear" w:color="auto" w:fill="FFFFFF"/>
                <w:lang w:val="vi-VN"/>
              </w:rPr>
              <w:br/>
            </w:r>
            <w:r w:rsidRPr="0075507C">
              <w:rPr>
                <w:rFonts w:ascii="Times New Roman" w:eastAsia="Times New Roman" w:hAnsi="Times New Roman" w:cs="Times New Roman"/>
                <w:b/>
                <w:bCs/>
                <w:color w:val="000000"/>
                <w:sz w:val="18"/>
                <w:szCs w:val="18"/>
                <w:shd w:val="clear" w:color="auto" w:fill="FFFFFF"/>
                <w:lang w:val="vi-VN"/>
              </w:rPr>
              <w:t>ĐẠI DIỆN HỢP PHÁP CỦA NGƯỜI NỘP THUẾ</w:t>
            </w:r>
            <w:r w:rsidRPr="0075507C">
              <w:rPr>
                <w:rFonts w:ascii="Times New Roman" w:eastAsia="Times New Roman" w:hAnsi="Times New Roman" w:cs="Times New Roman"/>
                <w:b/>
                <w:bCs/>
                <w:color w:val="000000"/>
                <w:sz w:val="18"/>
                <w:szCs w:val="18"/>
                <w:shd w:val="clear" w:color="auto" w:fill="FFFFFF"/>
                <w:lang w:val="vi-VN"/>
              </w:rPr>
              <w:br/>
            </w:r>
            <w:r w:rsidRPr="0075507C">
              <w:rPr>
                <w:rFonts w:ascii="Times New Roman" w:eastAsia="Times New Roman" w:hAnsi="Times New Roman" w:cs="Times New Roman"/>
                <w:i/>
                <w:iCs/>
                <w:color w:val="000000"/>
                <w:sz w:val="18"/>
                <w:szCs w:val="18"/>
                <w:shd w:val="clear" w:color="auto" w:fill="FFFFFF"/>
                <w:lang w:val="vi-VN"/>
              </w:rPr>
              <w:t>(Ký, ghi rõ họ tên; chức vụ và đóng dấu (nếu có)</w:t>
            </w:r>
            <w:r w:rsidRPr="0075507C">
              <w:rPr>
                <w:rFonts w:ascii="Times New Roman" w:eastAsia="Times New Roman" w:hAnsi="Times New Roman" w:cs="Times New Roman"/>
                <w:i/>
                <w:iCs/>
                <w:color w:val="000000"/>
                <w:sz w:val="18"/>
                <w:szCs w:val="18"/>
                <w:shd w:val="clear" w:color="auto" w:fill="FFFFFF"/>
              </w:rPr>
              <w:br/>
            </w:r>
            <w:r w:rsidRPr="0075507C">
              <w:rPr>
                <w:rFonts w:ascii="Times New Roman" w:eastAsia="Times New Roman" w:hAnsi="Times New Roman" w:cs="Times New Roman"/>
                <w:i/>
                <w:iCs/>
                <w:color w:val="000000"/>
                <w:sz w:val="18"/>
                <w:szCs w:val="18"/>
                <w:shd w:val="clear" w:color="auto" w:fill="FFFFFF"/>
                <w:lang w:val="vi-VN"/>
              </w:rPr>
              <w:t>hoặc ký điện tử)</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 </w:t>
      </w:r>
    </w:p>
    <w:p w:rsidR="0075507C" w:rsidRPr="0075507C" w:rsidRDefault="0075507C" w:rsidP="0075507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Mẫu số: 01-1/DS-MTHK</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7"/>
        <w:gridCol w:w="4839"/>
      </w:tblGrid>
      <w:tr w:rsidR="0075507C" w:rsidRPr="0075507C" w:rsidTr="0075507C">
        <w:trPr>
          <w:tblCellSpacing w:w="0" w:type="dxa"/>
        </w:trPr>
        <w:tc>
          <w:tcPr>
            <w:tcW w:w="4017"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TÊN CƠ QUAN THUẾ CẤP TRÊN</w:t>
            </w:r>
            <w:r w:rsidRPr="0075507C">
              <w:rPr>
                <w:rFonts w:ascii="Times New Roman" w:eastAsia="Times New Roman" w:hAnsi="Times New Roman" w:cs="Times New Roman"/>
                <w:color w:val="000000"/>
                <w:sz w:val="18"/>
                <w:szCs w:val="18"/>
                <w:shd w:val="clear" w:color="auto" w:fill="FFFFFF"/>
                <w:lang w:val="vi-VN"/>
              </w:rPr>
              <w:br/>
            </w:r>
            <w:r w:rsidRPr="0075507C">
              <w:rPr>
                <w:rFonts w:ascii="Times New Roman" w:eastAsia="Times New Roman" w:hAnsi="Times New Roman" w:cs="Times New Roman"/>
                <w:b/>
                <w:bCs/>
                <w:color w:val="000000"/>
                <w:sz w:val="18"/>
                <w:szCs w:val="18"/>
                <w:shd w:val="clear" w:color="auto" w:fill="FFFFFF"/>
                <w:lang w:val="vi-VN"/>
              </w:rPr>
              <w:t>TÊN CƠ QUAN THUẾ BAN HÀNH</w:t>
            </w:r>
            <w:r w:rsidRPr="0075507C">
              <w:rPr>
                <w:rFonts w:ascii="Times New Roman" w:eastAsia="Times New Roman" w:hAnsi="Times New Roman" w:cs="Times New Roman"/>
                <w:b/>
                <w:bCs/>
                <w:color w:val="000000"/>
                <w:sz w:val="18"/>
                <w:szCs w:val="18"/>
                <w:shd w:val="clear" w:color="auto" w:fill="FFFFFF"/>
              </w:rPr>
              <w:br/>
              <w:t>--------</w:t>
            </w:r>
          </w:p>
        </w:tc>
        <w:tc>
          <w:tcPr>
            <w:tcW w:w="4839"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bl>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DANH SÁCH HỘ KINH DOANH, CÁ NHÂN KINH DOANH ĐƯỢC MIỄN THUẾ</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THEO NGHỊ QUYẾT SỐ 406/NQ-UBTVQH15</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(Kèm theo Quyết định số ...../QĐ- ngày .... tháng </w:t>
      </w:r>
      <w:r w:rsidRPr="0075507C">
        <w:rPr>
          <w:rFonts w:ascii="Times New Roman" w:eastAsia="Times New Roman" w:hAnsi="Times New Roman" w:cs="Times New Roman"/>
          <w:i/>
          <w:iCs/>
          <w:color w:val="000000"/>
          <w:sz w:val="18"/>
          <w:szCs w:val="18"/>
          <w:shd w:val="clear" w:color="auto" w:fill="FFFFFF"/>
        </w:rPr>
        <w:t>….. </w:t>
      </w:r>
      <w:r w:rsidRPr="0075507C">
        <w:rPr>
          <w:rFonts w:ascii="Times New Roman" w:eastAsia="Times New Roman" w:hAnsi="Times New Roman" w:cs="Times New Roman"/>
          <w:i/>
          <w:iCs/>
          <w:color w:val="000000"/>
          <w:sz w:val="18"/>
          <w:szCs w:val="18"/>
          <w:shd w:val="clear" w:color="auto" w:fill="FFFFFF"/>
          <w:lang w:val="vi-VN"/>
        </w:rPr>
        <w:t>năm</w:t>
      </w:r>
      <w:r w:rsidRPr="0075507C">
        <w:rPr>
          <w:rFonts w:ascii="Times New Roman" w:eastAsia="Times New Roman" w:hAnsi="Times New Roman" w:cs="Times New Roman"/>
          <w:i/>
          <w:iCs/>
          <w:color w:val="000000"/>
          <w:sz w:val="18"/>
          <w:szCs w:val="18"/>
          <w:shd w:val="clear" w:color="auto" w:fill="FFFFFF"/>
        </w:rPr>
        <w:t> …..</w:t>
      </w:r>
      <w:r w:rsidRPr="0075507C">
        <w:rPr>
          <w:rFonts w:ascii="Times New Roman" w:eastAsia="Times New Roman" w:hAnsi="Times New Roman" w:cs="Times New Roman"/>
          <w:i/>
          <w:iCs/>
          <w:color w:val="000000"/>
          <w:sz w:val="18"/>
          <w:szCs w:val="18"/>
          <w:shd w:val="clear" w:color="auto" w:fill="FFFFFF"/>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7"/>
        <w:gridCol w:w="1035"/>
        <w:gridCol w:w="577"/>
        <w:gridCol w:w="1893"/>
        <w:gridCol w:w="1226"/>
        <w:gridCol w:w="845"/>
        <w:gridCol w:w="750"/>
        <w:gridCol w:w="727"/>
        <w:gridCol w:w="845"/>
        <w:gridCol w:w="845"/>
      </w:tblGrid>
      <w:tr w:rsidR="0075507C" w:rsidRPr="0075507C" w:rsidTr="0075507C">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STT</w:t>
            </w:r>
          </w:p>
        </w:tc>
        <w:tc>
          <w:tcPr>
            <w:tcW w:w="5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Họ và tên</w:t>
            </w:r>
          </w:p>
        </w:tc>
        <w:tc>
          <w:tcPr>
            <w:tcW w:w="3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Mã số thuế</w:t>
            </w:r>
          </w:p>
        </w:tc>
        <w:tc>
          <w:tcPr>
            <w:tcW w:w="10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Địa chỉ kinh doanh</w:t>
            </w:r>
          </w:p>
        </w:tc>
        <w:tc>
          <w:tcPr>
            <w:tcW w:w="2750" w:type="pct"/>
            <w:gridSpan w:val="6"/>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Số thuế được miễn theo Nghị quyết số 406/NQ-UBTVQH15</w:t>
            </w:r>
          </w:p>
        </w:tc>
      </w:tr>
      <w:tr w:rsidR="0075507C" w:rsidRPr="0075507C" w:rsidTr="0075507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5507C" w:rsidRPr="0075507C" w:rsidRDefault="0075507C" w:rsidP="0075507C">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5507C" w:rsidRPr="0075507C" w:rsidRDefault="0075507C" w:rsidP="0075507C">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5507C" w:rsidRPr="0075507C" w:rsidRDefault="0075507C" w:rsidP="0075507C">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5507C" w:rsidRPr="0075507C" w:rsidRDefault="0075507C" w:rsidP="0075507C">
            <w:pPr>
              <w:spacing w:after="0" w:line="240" w:lineRule="auto"/>
              <w:rPr>
                <w:rFonts w:ascii="Times New Roman" w:eastAsia="Times New Roman" w:hAnsi="Times New Roman" w:cs="Times New Roman"/>
                <w:color w:val="000000"/>
                <w:sz w:val="18"/>
                <w:szCs w:val="18"/>
              </w:rPr>
            </w:pP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Tổng số thuế được miễn</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Thuế GTGT</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Thuế TNCN</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Thuế TTĐB</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Thuế tài nguyên</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Thuế BVMT</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08"/>
        <w:gridCol w:w="2760"/>
        <w:gridCol w:w="3588"/>
      </w:tblGrid>
      <w:tr w:rsidR="0075507C" w:rsidRPr="0075507C" w:rsidTr="0075507C">
        <w:trPr>
          <w:tblCellSpacing w:w="0" w:type="dxa"/>
        </w:trPr>
        <w:tc>
          <w:tcPr>
            <w:tcW w:w="250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NGƯỜI LẬP BIỂU</w:t>
            </w:r>
            <w:r w:rsidRPr="0075507C">
              <w:rPr>
                <w:rFonts w:ascii="Times New Roman" w:eastAsia="Times New Roman" w:hAnsi="Times New Roman" w:cs="Times New Roman"/>
                <w:color w:val="000000"/>
                <w:sz w:val="18"/>
                <w:szCs w:val="18"/>
                <w:shd w:val="clear" w:color="auto" w:fill="FFFFFF"/>
                <w:lang w:val="vi-VN"/>
              </w:rPr>
              <w:br/>
            </w:r>
            <w:r w:rsidRPr="0075507C">
              <w:rPr>
                <w:rFonts w:ascii="Times New Roman" w:eastAsia="Times New Roman" w:hAnsi="Times New Roman" w:cs="Times New Roman"/>
                <w:i/>
                <w:iCs/>
                <w:color w:val="000000"/>
                <w:sz w:val="18"/>
                <w:szCs w:val="18"/>
                <w:shd w:val="clear" w:color="auto" w:fill="FFFFFF"/>
                <w:lang w:val="vi-VN"/>
              </w:rPr>
              <w:t>(Ký, ghi rõ họ tên)</w:t>
            </w:r>
          </w:p>
        </w:tc>
        <w:tc>
          <w:tcPr>
            <w:tcW w:w="2760"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ĐỘI TRƯỞNG ĐỘI...</w:t>
            </w:r>
            <w:r w:rsidRPr="0075507C">
              <w:rPr>
                <w:rFonts w:ascii="Times New Roman" w:eastAsia="Times New Roman" w:hAnsi="Times New Roman" w:cs="Times New Roman"/>
                <w:color w:val="000000"/>
                <w:sz w:val="18"/>
                <w:szCs w:val="18"/>
                <w:shd w:val="clear" w:color="auto" w:fill="FFFFFF"/>
                <w:lang w:val="vi-VN"/>
              </w:rPr>
              <w:br/>
            </w:r>
            <w:r w:rsidRPr="0075507C">
              <w:rPr>
                <w:rFonts w:ascii="Times New Roman" w:eastAsia="Times New Roman" w:hAnsi="Times New Roman" w:cs="Times New Roman"/>
                <w:i/>
                <w:iCs/>
                <w:color w:val="000000"/>
                <w:sz w:val="18"/>
                <w:szCs w:val="18"/>
                <w:shd w:val="clear" w:color="auto" w:fill="FFFFFF"/>
                <w:lang w:val="vi-VN"/>
              </w:rPr>
              <w:t>(Ký, ghi rõ họ tên)</w:t>
            </w:r>
          </w:p>
        </w:tc>
        <w:tc>
          <w:tcPr>
            <w:tcW w:w="358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THỦ TRƯỞNG CƠ QUAN THUẾ</w:t>
            </w:r>
            <w:r w:rsidRPr="0075507C">
              <w:rPr>
                <w:rFonts w:ascii="Times New Roman" w:eastAsia="Times New Roman" w:hAnsi="Times New Roman" w:cs="Times New Roman"/>
                <w:color w:val="000000"/>
                <w:sz w:val="18"/>
                <w:szCs w:val="18"/>
                <w:shd w:val="clear" w:color="auto" w:fill="FFFFFF"/>
                <w:lang w:val="vi-VN"/>
              </w:rPr>
              <w:br/>
            </w:r>
            <w:r w:rsidRPr="0075507C">
              <w:rPr>
                <w:rFonts w:ascii="Times New Roman" w:eastAsia="Times New Roman" w:hAnsi="Times New Roman" w:cs="Times New Roman"/>
                <w:i/>
                <w:iCs/>
                <w:color w:val="000000"/>
                <w:sz w:val="18"/>
                <w:szCs w:val="18"/>
                <w:shd w:val="clear" w:color="auto" w:fill="FFFFFF"/>
                <w:lang w:val="vi-VN"/>
              </w:rPr>
              <w:t>(Ký, ghi rõ họ tên, đóng dấu)</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 </w:t>
      </w:r>
    </w:p>
    <w:p w:rsidR="0075507C" w:rsidRPr="0075507C" w:rsidRDefault="0075507C" w:rsidP="0075507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Mẫu số: 01/MTHK</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388"/>
      </w:tblGrid>
      <w:tr w:rsidR="0075507C" w:rsidRPr="0075507C" w:rsidTr="0075507C">
        <w:trPr>
          <w:tblCellSpacing w:w="0" w:type="dxa"/>
        </w:trPr>
        <w:tc>
          <w:tcPr>
            <w:tcW w:w="346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TÊN CƠ QUAN THUẾ CẤP TRÊN</w:t>
            </w:r>
            <w:r w:rsidRPr="0075507C">
              <w:rPr>
                <w:rFonts w:ascii="Times New Roman" w:eastAsia="Times New Roman" w:hAnsi="Times New Roman" w:cs="Times New Roman"/>
                <w:color w:val="000000"/>
                <w:sz w:val="18"/>
                <w:szCs w:val="18"/>
                <w:shd w:val="clear" w:color="auto" w:fill="FFFFFF"/>
                <w:lang w:val="vi-VN"/>
              </w:rPr>
              <w:br/>
            </w:r>
            <w:r w:rsidRPr="0075507C">
              <w:rPr>
                <w:rFonts w:ascii="Times New Roman" w:eastAsia="Times New Roman" w:hAnsi="Times New Roman" w:cs="Times New Roman"/>
                <w:b/>
                <w:bCs/>
                <w:color w:val="000000"/>
                <w:sz w:val="18"/>
                <w:szCs w:val="18"/>
                <w:shd w:val="clear" w:color="auto" w:fill="FFFFFF"/>
                <w:lang w:val="vi-VN"/>
              </w:rPr>
              <w:t>TÊN CƠ QUAN THUẾ</w:t>
            </w:r>
            <w:r w:rsidRPr="0075507C">
              <w:rPr>
                <w:rFonts w:ascii="Times New Roman" w:eastAsia="Times New Roman" w:hAnsi="Times New Roman" w:cs="Times New Roman"/>
                <w:b/>
                <w:bCs/>
                <w:color w:val="000000"/>
                <w:sz w:val="18"/>
                <w:szCs w:val="18"/>
                <w:shd w:val="clear" w:color="auto" w:fill="FFFFFF"/>
                <w:lang w:val="vi-VN"/>
              </w:rPr>
              <w:br/>
              <w:t>BAN HÀNH QUYẾT ĐỊNH</w:t>
            </w:r>
            <w:r w:rsidRPr="0075507C">
              <w:rPr>
                <w:rFonts w:ascii="Times New Roman" w:eastAsia="Times New Roman" w:hAnsi="Times New Roman" w:cs="Times New Roman"/>
                <w:b/>
                <w:bCs/>
                <w:color w:val="000000"/>
                <w:sz w:val="18"/>
                <w:szCs w:val="18"/>
                <w:shd w:val="clear" w:color="auto" w:fill="FFFFFF"/>
                <w:lang w:val="vi-VN"/>
              </w:rPr>
              <w:br/>
            </w:r>
            <w:r w:rsidRPr="0075507C">
              <w:rPr>
                <w:rFonts w:ascii="Times New Roman" w:eastAsia="Times New Roman" w:hAnsi="Times New Roman" w:cs="Times New Roman"/>
                <w:b/>
                <w:bCs/>
                <w:color w:val="000000"/>
                <w:sz w:val="18"/>
                <w:szCs w:val="18"/>
              </w:rPr>
              <w:t>--------</w:t>
            </w:r>
          </w:p>
        </w:tc>
        <w:tc>
          <w:tcPr>
            <w:tcW w:w="538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CỘNG HÒA XÃ HỘI CHỦ NGHĨA VIỆT NAM</w:t>
            </w:r>
            <w:r w:rsidRPr="0075507C">
              <w:rPr>
                <w:rFonts w:ascii="Times New Roman" w:eastAsia="Times New Roman" w:hAnsi="Times New Roman" w:cs="Times New Roman"/>
                <w:b/>
                <w:bCs/>
                <w:color w:val="000000"/>
                <w:sz w:val="18"/>
                <w:szCs w:val="18"/>
                <w:lang w:val="vi-VN"/>
              </w:rPr>
              <w:br/>
              <w:t>Độc lập - Tự do - Hạnh phúc</w:t>
            </w:r>
            <w:r w:rsidRPr="0075507C">
              <w:rPr>
                <w:rFonts w:ascii="Times New Roman" w:eastAsia="Times New Roman" w:hAnsi="Times New Roman" w:cs="Times New Roman"/>
                <w:b/>
                <w:bCs/>
                <w:color w:val="000000"/>
                <w:sz w:val="18"/>
                <w:szCs w:val="18"/>
                <w:lang w:val="vi-VN"/>
              </w:rPr>
              <w:br/>
              <w:t>---------------</w:t>
            </w:r>
          </w:p>
        </w:tc>
      </w:tr>
      <w:tr w:rsidR="0075507C" w:rsidRPr="0075507C" w:rsidTr="0075507C">
        <w:trPr>
          <w:tblCellSpacing w:w="0" w:type="dxa"/>
        </w:trPr>
        <w:tc>
          <w:tcPr>
            <w:tcW w:w="346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Số: .../QĐ-...</w:t>
            </w:r>
          </w:p>
        </w:tc>
        <w:tc>
          <w:tcPr>
            <w:tcW w:w="538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 ngày ... tháng... năm ...</w:t>
            </w:r>
          </w:p>
        </w:tc>
      </w:tr>
    </w:tbl>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rPr>
        <w:t> </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QUYẾT ĐỊNH</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lastRenderedPageBreak/>
        <w:t>Về việc miễn thuế phải nộp đối với hộ kinh doanh, cá nhân kinh doanh tại ........&lt;tên địa bàn&gt;... theo Nghị quyết số 406/NQ-UBTVQH15</w:t>
      </w:r>
    </w:p>
    <w:p w:rsidR="0075507C" w:rsidRPr="0075507C" w:rsidRDefault="0075507C" w:rsidP="0075507C">
      <w:pPr>
        <w:shd w:val="clear" w:color="auto" w:fill="FFFFFF"/>
        <w:spacing w:after="0" w:line="234" w:lineRule="atLeast"/>
        <w:jc w:val="center"/>
        <w:rPr>
          <w:rFonts w:ascii="Times New Roman" w:eastAsia="Times New Roman" w:hAnsi="Times New Roman" w:cs="Times New Roman"/>
          <w:color w:val="000000"/>
          <w:sz w:val="18"/>
          <w:szCs w:val="18"/>
        </w:rPr>
      </w:pPr>
      <w:bookmarkStart w:id="79" w:name="bookmark96"/>
      <w:bookmarkStart w:id="80" w:name="bookmark98"/>
      <w:bookmarkStart w:id="81" w:name="bookmark97"/>
      <w:bookmarkEnd w:id="79"/>
      <w:bookmarkEnd w:id="80"/>
      <w:bookmarkEnd w:id="81"/>
      <w:r w:rsidRPr="0075507C">
        <w:rPr>
          <w:rFonts w:ascii="Times New Roman" w:eastAsia="Times New Roman" w:hAnsi="Times New Roman" w:cs="Times New Roman"/>
          <w:b/>
          <w:bCs/>
          <w:color w:val="000000"/>
          <w:sz w:val="18"/>
          <w:szCs w:val="18"/>
          <w:shd w:val="clear" w:color="auto" w:fill="FFFFFF"/>
          <w:lang w:val="vi-VN"/>
        </w:rPr>
        <w:t>CHI CỤC TRƯỞNG CHI CỤC THUẾ</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Căn cứ Nghị quyết số </w:t>
      </w:r>
      <w:hyperlink r:id="rId17" w:tgtFrame="_blank" w:tooltip="Nghị quyết 406/NQ-UBTVQH15" w:history="1">
        <w:r w:rsidRPr="0075507C">
          <w:rPr>
            <w:rFonts w:ascii="Times New Roman" w:eastAsia="Times New Roman" w:hAnsi="Times New Roman" w:cs="Times New Roman"/>
            <w:i/>
            <w:iCs/>
            <w:color w:val="0E70C3"/>
            <w:sz w:val="18"/>
            <w:szCs w:val="18"/>
            <w:shd w:val="clear" w:color="auto" w:fill="FFFFFF"/>
            <w:lang w:val="vi-VN"/>
          </w:rPr>
          <w:t>406/NQ-UBTVQH15</w:t>
        </w:r>
      </w:hyperlink>
      <w:r w:rsidRPr="0075507C">
        <w:rPr>
          <w:rFonts w:ascii="Times New Roman" w:eastAsia="Times New Roman" w:hAnsi="Times New Roman" w:cs="Times New Roman"/>
          <w:i/>
          <w:iCs/>
          <w:color w:val="000000"/>
          <w:sz w:val="18"/>
          <w:szCs w:val="18"/>
          <w:shd w:val="clear" w:color="auto" w:fill="FFFFFF"/>
          <w:lang w:val="vi-VN"/>
        </w:rPr>
        <w:t> ;</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Căn cứ Nghị định của Chính phủ quy định chi tiết thi hành Nghị quyết số </w:t>
      </w:r>
      <w:hyperlink r:id="rId18" w:tgtFrame="_blank" w:tooltip="Nghị quyết 406/NQ-UBTVQH15" w:history="1">
        <w:r w:rsidRPr="0075507C">
          <w:rPr>
            <w:rFonts w:ascii="Times New Roman" w:eastAsia="Times New Roman" w:hAnsi="Times New Roman" w:cs="Times New Roman"/>
            <w:i/>
            <w:iCs/>
            <w:color w:val="0E70C3"/>
            <w:sz w:val="18"/>
            <w:szCs w:val="18"/>
            <w:shd w:val="clear" w:color="auto" w:fill="FFFFFF"/>
            <w:lang w:val="vi-VN"/>
          </w:rPr>
          <w:t>406/NQ-UBTVQH15</w:t>
        </w:r>
      </w:hyperlink>
      <w:r w:rsidRPr="0075507C">
        <w:rPr>
          <w:rFonts w:ascii="Times New Roman" w:eastAsia="Times New Roman" w:hAnsi="Times New Roman" w:cs="Times New Roman"/>
          <w:i/>
          <w:iCs/>
          <w:color w:val="000000"/>
          <w:sz w:val="18"/>
          <w:szCs w:val="18"/>
          <w:shd w:val="clear" w:color="auto" w:fill="FFFFFF"/>
          <w:lang w:val="vi-VN"/>
        </w:rPr>
        <w:t>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Căn cứ các Thông báo nộp tiền đối với hộ kinh doanh, cá nhân kinh doanh;</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Xét đề nghị của Trưởng phòng/Đội trưởng ... (tên phòng/đội có liên quan)...</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QUYẾT ĐỊNH:</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Điều 1. </w:t>
      </w:r>
      <w:r w:rsidRPr="0075507C">
        <w:rPr>
          <w:rFonts w:ascii="Times New Roman" w:eastAsia="Times New Roman" w:hAnsi="Times New Roman" w:cs="Times New Roman"/>
          <w:color w:val="000000"/>
          <w:sz w:val="18"/>
          <w:szCs w:val="18"/>
          <w:shd w:val="clear" w:color="auto" w:fill="FFFFFF"/>
          <w:lang w:val="vi-VN"/>
        </w:rPr>
        <w:t>Miễn số thuế phải nộp của hộ kinh doanh, cá nhân kinh doanh tại địa bàn ....&lt;tên địa bàn&gt; (Danh sách kèm theo), với tổng số tiền thuế được miễn là............................................................, trong đó:</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bookmarkStart w:id="82" w:name="bookmark99"/>
      <w:r w:rsidRPr="0075507C">
        <w:rPr>
          <w:rFonts w:ascii="Times New Roman" w:eastAsia="Times New Roman" w:hAnsi="Times New Roman" w:cs="Times New Roman"/>
          <w:color w:val="000000"/>
          <w:sz w:val="18"/>
          <w:szCs w:val="18"/>
          <w:shd w:val="clear" w:color="auto" w:fill="FFFFFF"/>
          <w:lang w:val="vi-VN"/>
        </w:rPr>
        <w:t>1</w:t>
      </w:r>
      <w:bookmarkEnd w:id="82"/>
      <w:r w:rsidRPr="0075507C">
        <w:rPr>
          <w:rFonts w:ascii="Times New Roman" w:eastAsia="Times New Roman" w:hAnsi="Times New Roman" w:cs="Times New Roman"/>
          <w:color w:val="000000"/>
          <w:sz w:val="18"/>
          <w:szCs w:val="18"/>
          <w:shd w:val="clear" w:color="auto" w:fill="FFFFFF"/>
          <w:lang w:val="vi-VN"/>
        </w:rPr>
        <w:t>. Thuế GTGT: .................</w:t>
      </w:r>
      <w:r w:rsidRPr="0075507C">
        <w:rPr>
          <w:rFonts w:ascii="Times New Roman" w:eastAsia="Times New Roman" w:hAnsi="Times New Roman" w:cs="Times New Roman"/>
          <w:color w:val="000000"/>
          <w:sz w:val="18"/>
          <w:szCs w:val="18"/>
          <w:shd w:val="clear" w:color="auto" w:fill="FFFFFF"/>
        </w:rPr>
        <w:t>... </w:t>
      </w:r>
      <w:r w:rsidRPr="0075507C">
        <w:rPr>
          <w:rFonts w:ascii="Times New Roman" w:eastAsia="Times New Roman" w:hAnsi="Times New Roman" w:cs="Times New Roman"/>
          <w:color w:val="000000"/>
          <w:sz w:val="18"/>
          <w:szCs w:val="18"/>
          <w:shd w:val="clear" w:color="auto" w:fill="FFFFFF"/>
          <w:lang w:val="vi-VN"/>
        </w:rPr>
        <w:t>đồng.</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bookmarkStart w:id="83" w:name="bookmark100"/>
      <w:r w:rsidRPr="0075507C">
        <w:rPr>
          <w:rFonts w:ascii="Times New Roman" w:eastAsia="Times New Roman" w:hAnsi="Times New Roman" w:cs="Times New Roman"/>
          <w:color w:val="000000"/>
          <w:sz w:val="18"/>
          <w:szCs w:val="18"/>
          <w:shd w:val="clear" w:color="auto" w:fill="FFFFFF"/>
          <w:lang w:val="vi-VN"/>
        </w:rPr>
        <w:t>2</w:t>
      </w:r>
      <w:bookmarkEnd w:id="83"/>
      <w:r w:rsidRPr="0075507C">
        <w:rPr>
          <w:rFonts w:ascii="Times New Roman" w:eastAsia="Times New Roman" w:hAnsi="Times New Roman" w:cs="Times New Roman"/>
          <w:color w:val="000000"/>
          <w:sz w:val="18"/>
          <w:szCs w:val="18"/>
          <w:shd w:val="clear" w:color="auto" w:fill="FFFFFF"/>
          <w:lang w:val="vi-VN"/>
        </w:rPr>
        <w:t>. Thuế TNCN: .................</w:t>
      </w:r>
      <w:r w:rsidRPr="0075507C">
        <w:rPr>
          <w:rFonts w:ascii="Times New Roman" w:eastAsia="Times New Roman" w:hAnsi="Times New Roman" w:cs="Times New Roman"/>
          <w:color w:val="000000"/>
          <w:sz w:val="18"/>
          <w:szCs w:val="18"/>
          <w:shd w:val="clear" w:color="auto" w:fill="FFFFFF"/>
        </w:rPr>
        <w:t>... </w:t>
      </w:r>
      <w:r w:rsidRPr="0075507C">
        <w:rPr>
          <w:rFonts w:ascii="Times New Roman" w:eastAsia="Times New Roman" w:hAnsi="Times New Roman" w:cs="Times New Roman"/>
          <w:color w:val="000000"/>
          <w:sz w:val="18"/>
          <w:szCs w:val="18"/>
          <w:shd w:val="clear" w:color="auto" w:fill="FFFFFF"/>
          <w:lang w:val="vi-VN"/>
        </w:rPr>
        <w:t>đồng.</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bookmarkStart w:id="84" w:name="bookmark101"/>
      <w:r w:rsidRPr="0075507C">
        <w:rPr>
          <w:rFonts w:ascii="Times New Roman" w:eastAsia="Times New Roman" w:hAnsi="Times New Roman" w:cs="Times New Roman"/>
          <w:color w:val="000000"/>
          <w:sz w:val="18"/>
          <w:szCs w:val="18"/>
          <w:shd w:val="clear" w:color="auto" w:fill="FFFFFF"/>
          <w:lang w:val="vi-VN"/>
        </w:rPr>
        <w:t>3</w:t>
      </w:r>
      <w:bookmarkEnd w:id="84"/>
      <w:r w:rsidRPr="0075507C">
        <w:rPr>
          <w:rFonts w:ascii="Times New Roman" w:eastAsia="Times New Roman" w:hAnsi="Times New Roman" w:cs="Times New Roman"/>
          <w:color w:val="000000"/>
          <w:sz w:val="18"/>
          <w:szCs w:val="18"/>
          <w:shd w:val="clear" w:color="auto" w:fill="FFFFFF"/>
          <w:lang w:val="vi-VN"/>
        </w:rPr>
        <w:t>. Thuế TTĐB: ................</w:t>
      </w:r>
      <w:r w:rsidRPr="0075507C">
        <w:rPr>
          <w:rFonts w:ascii="Times New Roman" w:eastAsia="Times New Roman" w:hAnsi="Times New Roman" w:cs="Times New Roman"/>
          <w:color w:val="000000"/>
          <w:sz w:val="18"/>
          <w:szCs w:val="18"/>
          <w:shd w:val="clear" w:color="auto" w:fill="FFFFFF"/>
        </w:rPr>
        <w:t>...</w:t>
      </w:r>
      <w:r w:rsidRPr="0075507C">
        <w:rPr>
          <w:rFonts w:ascii="Times New Roman" w:eastAsia="Times New Roman" w:hAnsi="Times New Roman" w:cs="Times New Roman"/>
          <w:color w:val="000000"/>
          <w:sz w:val="18"/>
          <w:szCs w:val="18"/>
          <w:shd w:val="clear" w:color="auto" w:fill="FFFFFF"/>
          <w:lang w:val="vi-VN"/>
        </w:rPr>
        <w:t>. đồng.</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bookmarkStart w:id="85" w:name="bookmark102"/>
      <w:r w:rsidRPr="0075507C">
        <w:rPr>
          <w:rFonts w:ascii="Times New Roman" w:eastAsia="Times New Roman" w:hAnsi="Times New Roman" w:cs="Times New Roman"/>
          <w:color w:val="000000"/>
          <w:sz w:val="18"/>
          <w:szCs w:val="18"/>
          <w:shd w:val="clear" w:color="auto" w:fill="FFFFFF"/>
          <w:lang w:val="vi-VN"/>
        </w:rPr>
        <w:t>4</w:t>
      </w:r>
      <w:bookmarkEnd w:id="85"/>
      <w:r w:rsidRPr="0075507C">
        <w:rPr>
          <w:rFonts w:ascii="Times New Roman" w:eastAsia="Times New Roman" w:hAnsi="Times New Roman" w:cs="Times New Roman"/>
          <w:color w:val="000000"/>
          <w:sz w:val="18"/>
          <w:szCs w:val="18"/>
          <w:shd w:val="clear" w:color="auto" w:fill="FFFFFF"/>
          <w:lang w:val="vi-VN"/>
        </w:rPr>
        <w:t>. Thuế tài nguyên: ............. đồng.</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bookmarkStart w:id="86" w:name="bookmark103"/>
      <w:r w:rsidRPr="0075507C">
        <w:rPr>
          <w:rFonts w:ascii="Times New Roman" w:eastAsia="Times New Roman" w:hAnsi="Times New Roman" w:cs="Times New Roman"/>
          <w:color w:val="000000"/>
          <w:sz w:val="18"/>
          <w:szCs w:val="18"/>
          <w:shd w:val="clear" w:color="auto" w:fill="FFFFFF"/>
          <w:lang w:val="vi-VN"/>
        </w:rPr>
        <w:t>5</w:t>
      </w:r>
      <w:bookmarkEnd w:id="86"/>
      <w:r w:rsidRPr="0075507C">
        <w:rPr>
          <w:rFonts w:ascii="Times New Roman" w:eastAsia="Times New Roman" w:hAnsi="Times New Roman" w:cs="Times New Roman"/>
          <w:color w:val="000000"/>
          <w:sz w:val="18"/>
          <w:szCs w:val="18"/>
          <w:shd w:val="clear" w:color="auto" w:fill="FFFFFF"/>
          <w:lang w:val="vi-VN"/>
        </w:rPr>
        <w:t>. Thuế BVMT: ................. đồng.</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Điều 2. </w:t>
      </w:r>
      <w:r w:rsidRPr="0075507C">
        <w:rPr>
          <w:rFonts w:ascii="Times New Roman" w:eastAsia="Times New Roman" w:hAnsi="Times New Roman" w:cs="Times New Roman"/>
          <w:color w:val="000000"/>
          <w:sz w:val="18"/>
          <w:szCs w:val="18"/>
          <w:shd w:val="clear" w:color="auto" w:fill="FFFFFF"/>
          <w:lang w:val="vi-VN"/>
        </w:rPr>
        <w:t>Căn cứ Quyết định này, Phòng/Đội ... </w:t>
      </w:r>
      <w:r w:rsidRPr="0075507C">
        <w:rPr>
          <w:rFonts w:ascii="Times New Roman" w:eastAsia="Times New Roman" w:hAnsi="Times New Roman" w:cs="Times New Roman"/>
          <w:i/>
          <w:iCs/>
          <w:color w:val="000000"/>
          <w:sz w:val="18"/>
          <w:szCs w:val="18"/>
          <w:shd w:val="clear" w:color="auto" w:fill="FFFFFF"/>
          <w:lang w:val="vi-VN"/>
        </w:rPr>
        <w:t>(tên Phòng/Đội có liên quan)...</w:t>
      </w:r>
      <w:r w:rsidRPr="0075507C">
        <w:rPr>
          <w:rFonts w:ascii="Times New Roman" w:eastAsia="Times New Roman" w:hAnsi="Times New Roman" w:cs="Times New Roman"/>
          <w:color w:val="000000"/>
          <w:sz w:val="18"/>
          <w:szCs w:val="18"/>
          <w:shd w:val="clear" w:color="auto" w:fill="FFFFFF"/>
          <w:lang w:val="vi-VN"/>
        </w:rPr>
        <w:t> ban hành Thông báo miễn thuế theo Nghị quyết số </w:t>
      </w:r>
      <w:hyperlink r:id="rId19" w:tgtFrame="_blank" w:tooltip="Nghị quyết 406/NQ-UBTVQH15" w:history="1">
        <w:r w:rsidRPr="0075507C">
          <w:rPr>
            <w:rFonts w:ascii="Times New Roman" w:eastAsia="Times New Roman" w:hAnsi="Times New Roman" w:cs="Times New Roman"/>
            <w:color w:val="0E70C3"/>
            <w:sz w:val="18"/>
            <w:szCs w:val="18"/>
            <w:shd w:val="clear" w:color="auto" w:fill="FFFFFF"/>
            <w:lang w:val="vi-VN"/>
          </w:rPr>
          <w:t>406/NQ-UBTVQH15</w:t>
        </w:r>
      </w:hyperlink>
      <w:r w:rsidRPr="0075507C">
        <w:rPr>
          <w:rFonts w:ascii="Times New Roman" w:eastAsia="Times New Roman" w:hAnsi="Times New Roman" w:cs="Times New Roman"/>
          <w:color w:val="000000"/>
          <w:sz w:val="18"/>
          <w:szCs w:val="18"/>
          <w:shd w:val="clear" w:color="auto" w:fill="FFFFFF"/>
          <w:lang w:val="vi-VN"/>
        </w:rPr>
        <w:t> đến từng hộ kinh doanh, cá nhân kinh doanh.</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Điều 3. </w:t>
      </w:r>
      <w:r w:rsidRPr="0075507C">
        <w:rPr>
          <w:rFonts w:ascii="Times New Roman" w:eastAsia="Times New Roman" w:hAnsi="Times New Roman" w:cs="Times New Roman"/>
          <w:color w:val="000000"/>
          <w:sz w:val="18"/>
          <w:szCs w:val="18"/>
          <w:shd w:val="clear" w:color="auto" w:fill="FFFFFF"/>
          <w:lang w:val="vi-VN"/>
        </w:rPr>
        <w:t>Quyết định này có hiệu lực thi hành kể từ ngày ký. Người nộp thuế có tên trong danh sách kèm theo, Trưởng phòng/Đội trưởng...</w:t>
      </w:r>
      <w:r w:rsidRPr="0075507C">
        <w:rPr>
          <w:rFonts w:ascii="Times New Roman" w:eastAsia="Times New Roman" w:hAnsi="Times New Roman" w:cs="Times New Roman"/>
          <w:i/>
          <w:iCs/>
          <w:color w:val="000000"/>
          <w:sz w:val="18"/>
          <w:szCs w:val="18"/>
          <w:shd w:val="clear" w:color="auto" w:fill="FFFFFF"/>
          <w:lang w:val="vi-VN"/>
        </w:rPr>
        <w:t>(tên phòng/đội có liên quan) </w:t>
      </w:r>
      <w:r w:rsidRPr="0075507C">
        <w:rPr>
          <w:rFonts w:ascii="Times New Roman" w:eastAsia="Times New Roman" w:hAnsi="Times New Roman" w:cs="Times New Roman"/>
          <w:color w:val="000000"/>
          <w:sz w:val="18"/>
          <w:szCs w:val="18"/>
          <w:shd w:val="clear" w:color="auto" w:fill="FFFFFF"/>
          <w:lang w:val="vi-VN"/>
        </w:rPr>
        <w:t>chịu trách nhiệm thi hành Quyết định này.</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48"/>
        <w:gridCol w:w="4908"/>
      </w:tblGrid>
      <w:tr w:rsidR="0075507C" w:rsidRPr="0075507C" w:rsidTr="0075507C">
        <w:trPr>
          <w:tblCellSpacing w:w="0" w:type="dxa"/>
        </w:trPr>
        <w:tc>
          <w:tcPr>
            <w:tcW w:w="394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i/>
                <w:iCs/>
                <w:color w:val="000000"/>
                <w:sz w:val="18"/>
                <w:szCs w:val="18"/>
                <w:shd w:val="clear" w:color="auto" w:fill="FFFFFF"/>
                <w:lang w:val="vi-VN"/>
              </w:rPr>
              <w:t>Nơi nhận:</w:t>
            </w:r>
            <w:r w:rsidRPr="0075507C">
              <w:rPr>
                <w:rFonts w:ascii="Times New Roman" w:eastAsia="Times New Roman" w:hAnsi="Times New Roman" w:cs="Times New Roman"/>
                <w:b/>
                <w:bCs/>
                <w:color w:val="000000"/>
                <w:sz w:val="18"/>
                <w:szCs w:val="18"/>
                <w:shd w:val="clear" w:color="auto" w:fill="FFFFFF"/>
                <w:lang w:val="vi-VN"/>
              </w:rPr>
              <w:br/>
            </w:r>
            <w:r w:rsidRPr="0075507C">
              <w:rPr>
                <w:rFonts w:ascii="Times New Roman" w:eastAsia="Times New Roman" w:hAnsi="Times New Roman" w:cs="Times New Roman"/>
                <w:color w:val="000000"/>
                <w:sz w:val="18"/>
                <w:szCs w:val="18"/>
                <w:shd w:val="clear" w:color="auto" w:fill="FFFFFF"/>
                <w:lang w:val="vi-VN"/>
              </w:rPr>
              <w:t>- Như Điều 3;</w:t>
            </w:r>
            <w:r w:rsidRPr="0075507C">
              <w:rPr>
                <w:rFonts w:ascii="Times New Roman" w:eastAsia="Times New Roman" w:hAnsi="Times New Roman" w:cs="Times New Roman"/>
                <w:color w:val="000000"/>
                <w:sz w:val="18"/>
                <w:szCs w:val="18"/>
                <w:shd w:val="clear" w:color="auto" w:fill="FFFFFF"/>
                <w:lang w:val="vi-VN"/>
              </w:rPr>
              <w:br/>
              <w:t>- Lưu: VT,....</w:t>
            </w:r>
          </w:p>
        </w:tc>
        <w:tc>
          <w:tcPr>
            <w:tcW w:w="490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THỦ TRƯỞNG CƠ QUAN THUẾ</w:t>
            </w:r>
            <w:r w:rsidRPr="0075507C">
              <w:rPr>
                <w:rFonts w:ascii="Times New Roman" w:eastAsia="Times New Roman" w:hAnsi="Times New Roman" w:cs="Times New Roman"/>
                <w:b/>
                <w:bCs/>
                <w:color w:val="000000"/>
                <w:sz w:val="18"/>
                <w:szCs w:val="18"/>
                <w:shd w:val="clear" w:color="auto" w:fill="FFFFFF"/>
                <w:lang w:val="vi-VN"/>
              </w:rPr>
              <w:br/>
            </w:r>
            <w:r w:rsidRPr="0075507C">
              <w:rPr>
                <w:rFonts w:ascii="Times New Roman" w:eastAsia="Times New Roman" w:hAnsi="Times New Roman" w:cs="Times New Roman"/>
                <w:i/>
                <w:iCs/>
                <w:color w:val="000000"/>
                <w:sz w:val="18"/>
                <w:szCs w:val="18"/>
                <w:shd w:val="clear" w:color="auto" w:fill="FFFFFF"/>
                <w:lang w:val="vi-VN"/>
              </w:rPr>
              <w:t>(Ký, ghi rõ họ tên, đóng dấu)</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p w:rsidR="0075507C" w:rsidRPr="0075507C" w:rsidRDefault="0075507C" w:rsidP="0075507C">
      <w:pPr>
        <w:shd w:val="clear" w:color="auto" w:fill="FFFFFF"/>
        <w:spacing w:after="0" w:line="234" w:lineRule="atLeast"/>
        <w:jc w:val="right"/>
        <w:rPr>
          <w:rFonts w:ascii="Times New Roman" w:eastAsia="Times New Roman" w:hAnsi="Times New Roman" w:cs="Times New Roman"/>
          <w:color w:val="000000"/>
          <w:sz w:val="18"/>
          <w:szCs w:val="18"/>
        </w:rPr>
      </w:pPr>
      <w:bookmarkStart w:id="87" w:name="bookmark104"/>
      <w:bookmarkStart w:id="88" w:name="bookmark106"/>
      <w:bookmarkStart w:id="89" w:name="bookmark105"/>
      <w:bookmarkEnd w:id="87"/>
      <w:bookmarkEnd w:id="88"/>
      <w:bookmarkEnd w:id="89"/>
      <w:r w:rsidRPr="0075507C">
        <w:rPr>
          <w:rFonts w:ascii="Times New Roman" w:eastAsia="Times New Roman" w:hAnsi="Times New Roman" w:cs="Times New Roman"/>
          <w:b/>
          <w:bCs/>
          <w:color w:val="000000"/>
          <w:sz w:val="18"/>
          <w:szCs w:val="18"/>
          <w:shd w:val="clear" w:color="auto" w:fill="FFFFFF"/>
          <w:lang w:val="vi-VN"/>
        </w:rPr>
        <w:t>Mẫu số: 01/TBSMT-CNKD</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5507C" w:rsidRPr="0075507C" w:rsidTr="0075507C">
        <w:trPr>
          <w:tblCellSpacing w:w="0" w:type="dxa"/>
        </w:trPr>
        <w:tc>
          <w:tcPr>
            <w:tcW w:w="334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CỤC THUẾ...</w:t>
            </w:r>
            <w:r w:rsidRPr="0075507C">
              <w:rPr>
                <w:rFonts w:ascii="Times New Roman" w:eastAsia="Times New Roman" w:hAnsi="Times New Roman" w:cs="Times New Roman"/>
                <w:color w:val="000000"/>
                <w:sz w:val="18"/>
                <w:szCs w:val="18"/>
                <w:shd w:val="clear" w:color="auto" w:fill="FFFFFF"/>
                <w:lang w:val="vi-VN"/>
              </w:rPr>
              <w:br/>
            </w:r>
            <w:r w:rsidRPr="0075507C">
              <w:rPr>
                <w:rFonts w:ascii="Times New Roman" w:eastAsia="Times New Roman" w:hAnsi="Times New Roman" w:cs="Times New Roman"/>
                <w:b/>
                <w:bCs/>
                <w:color w:val="000000"/>
                <w:sz w:val="18"/>
                <w:szCs w:val="18"/>
                <w:shd w:val="clear" w:color="auto" w:fill="FFFFFF"/>
                <w:lang w:val="vi-VN"/>
              </w:rPr>
              <w:t>CHI CỤC THUẾ...</w:t>
            </w:r>
            <w:r w:rsidRPr="0075507C">
              <w:rPr>
                <w:rFonts w:ascii="Times New Roman" w:eastAsia="Times New Roman" w:hAnsi="Times New Roman" w:cs="Times New Roman"/>
                <w:b/>
                <w:bCs/>
                <w:color w:val="000000"/>
                <w:sz w:val="18"/>
                <w:szCs w:val="18"/>
                <w:shd w:val="clear" w:color="auto" w:fill="FFFFFF"/>
                <w:lang w:val="vi-VN"/>
              </w:rPr>
              <w:br/>
            </w:r>
            <w:r w:rsidRPr="0075507C">
              <w:rPr>
                <w:rFonts w:ascii="Times New Roman" w:eastAsia="Times New Roman" w:hAnsi="Times New Roman" w:cs="Times New Roman"/>
                <w:b/>
                <w:bCs/>
                <w:color w:val="000000"/>
                <w:sz w:val="18"/>
                <w:szCs w:val="18"/>
              </w:rPr>
              <w:t>--------</w:t>
            </w:r>
          </w:p>
        </w:tc>
        <w:tc>
          <w:tcPr>
            <w:tcW w:w="550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CỘNG HÒA XÃ HỘI CHỦ NGHĨA VIỆT NAM</w:t>
            </w:r>
            <w:r w:rsidRPr="0075507C">
              <w:rPr>
                <w:rFonts w:ascii="Times New Roman" w:eastAsia="Times New Roman" w:hAnsi="Times New Roman" w:cs="Times New Roman"/>
                <w:b/>
                <w:bCs/>
                <w:color w:val="000000"/>
                <w:sz w:val="18"/>
                <w:szCs w:val="18"/>
                <w:lang w:val="vi-VN"/>
              </w:rPr>
              <w:br/>
              <w:t>Độc lập - Tự do - Hạnh phúc</w:t>
            </w:r>
            <w:r w:rsidRPr="0075507C">
              <w:rPr>
                <w:rFonts w:ascii="Times New Roman" w:eastAsia="Times New Roman" w:hAnsi="Times New Roman" w:cs="Times New Roman"/>
                <w:b/>
                <w:bCs/>
                <w:color w:val="000000"/>
                <w:sz w:val="18"/>
                <w:szCs w:val="18"/>
                <w:lang w:val="vi-VN"/>
              </w:rPr>
              <w:br/>
              <w:t>---------------</w:t>
            </w:r>
          </w:p>
        </w:tc>
      </w:tr>
      <w:tr w:rsidR="0075507C" w:rsidRPr="0075507C" w:rsidTr="0075507C">
        <w:trPr>
          <w:tblCellSpacing w:w="0" w:type="dxa"/>
        </w:trPr>
        <w:tc>
          <w:tcPr>
            <w:tcW w:w="334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Số: .../TB-CCT</w:t>
            </w:r>
          </w:p>
        </w:tc>
        <w:tc>
          <w:tcPr>
            <w:tcW w:w="550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 ngày ... tháng... năm ...</w:t>
            </w:r>
          </w:p>
        </w:tc>
      </w:tr>
    </w:tbl>
    <w:p w:rsidR="0075507C" w:rsidRPr="0075507C" w:rsidRDefault="0075507C" w:rsidP="0075507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rPr>
        <w:t> </w:t>
      </w:r>
    </w:p>
    <w:p w:rsidR="0075507C" w:rsidRPr="0075507C" w:rsidRDefault="0075507C" w:rsidP="0075507C">
      <w:pPr>
        <w:shd w:val="clear" w:color="auto" w:fill="FFFFFF"/>
        <w:spacing w:after="0" w:line="234" w:lineRule="atLeast"/>
        <w:jc w:val="center"/>
        <w:rPr>
          <w:rFonts w:ascii="Times New Roman" w:eastAsia="Times New Roman" w:hAnsi="Times New Roman" w:cs="Times New Roman"/>
          <w:color w:val="000000"/>
          <w:sz w:val="18"/>
          <w:szCs w:val="18"/>
        </w:rPr>
      </w:pPr>
      <w:bookmarkStart w:id="90" w:name="bookmark110"/>
      <w:bookmarkStart w:id="91" w:name="bookmark112"/>
      <w:bookmarkStart w:id="92" w:name="bookmark111"/>
      <w:bookmarkEnd w:id="90"/>
      <w:bookmarkEnd w:id="91"/>
      <w:bookmarkEnd w:id="92"/>
      <w:r w:rsidRPr="0075507C">
        <w:rPr>
          <w:rFonts w:ascii="Times New Roman" w:eastAsia="Times New Roman" w:hAnsi="Times New Roman" w:cs="Times New Roman"/>
          <w:b/>
          <w:bCs/>
          <w:color w:val="000000"/>
          <w:sz w:val="18"/>
          <w:szCs w:val="18"/>
          <w:shd w:val="clear" w:color="auto" w:fill="FFFFFF"/>
          <w:lang w:val="vi-VN"/>
        </w:rPr>
        <w:t>THÔNG BÁO</w:t>
      </w:r>
    </w:p>
    <w:p w:rsidR="0075507C" w:rsidRPr="0075507C" w:rsidRDefault="0075507C" w:rsidP="0075507C">
      <w:pPr>
        <w:shd w:val="clear" w:color="auto" w:fill="FFFFFF"/>
        <w:spacing w:after="0" w:line="234" w:lineRule="atLeast"/>
        <w:jc w:val="center"/>
        <w:rPr>
          <w:rFonts w:ascii="Times New Roman" w:eastAsia="Times New Roman" w:hAnsi="Times New Roman" w:cs="Times New Roman"/>
          <w:color w:val="000000"/>
          <w:sz w:val="18"/>
          <w:szCs w:val="18"/>
        </w:rPr>
      </w:pPr>
      <w:bookmarkStart w:id="93" w:name="bookmark113"/>
      <w:bookmarkStart w:id="94" w:name="bookmark115"/>
      <w:bookmarkStart w:id="95" w:name="bookmark114"/>
      <w:bookmarkEnd w:id="93"/>
      <w:bookmarkEnd w:id="94"/>
      <w:bookmarkEnd w:id="95"/>
      <w:r w:rsidRPr="0075507C">
        <w:rPr>
          <w:rFonts w:ascii="Times New Roman" w:eastAsia="Times New Roman" w:hAnsi="Times New Roman" w:cs="Times New Roman"/>
          <w:b/>
          <w:bCs/>
          <w:color w:val="000000"/>
          <w:sz w:val="18"/>
          <w:szCs w:val="18"/>
          <w:shd w:val="clear" w:color="auto" w:fill="FFFFFF"/>
          <w:lang w:val="vi-VN"/>
        </w:rPr>
        <w:t>Miễn thuế theo Nghị quyết số 406/NQ-UBTVQH15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5507C" w:rsidRPr="0075507C" w:rsidTr="0075507C">
        <w:trPr>
          <w:tblCellSpacing w:w="0" w:type="dxa"/>
        </w:trPr>
        <w:tc>
          <w:tcPr>
            <w:tcW w:w="334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righ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Kính gửi:</w:t>
            </w:r>
          </w:p>
        </w:tc>
        <w:tc>
          <w:tcPr>
            <w:tcW w:w="550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Ông/bà </w:t>
            </w:r>
            <w:r w:rsidRPr="0075507C">
              <w:rPr>
                <w:rFonts w:ascii="Times New Roman" w:eastAsia="Times New Roman" w:hAnsi="Times New Roman" w:cs="Times New Roman"/>
                <w:color w:val="000000"/>
                <w:sz w:val="18"/>
                <w:szCs w:val="18"/>
                <w:shd w:val="clear" w:color="auto" w:fill="FFFFFF"/>
              </w:rPr>
              <w:t>………. </w:t>
            </w:r>
            <w:r w:rsidRPr="0075507C">
              <w:rPr>
                <w:rFonts w:ascii="Times New Roman" w:eastAsia="Times New Roman" w:hAnsi="Times New Roman" w:cs="Times New Roman"/>
                <w:i/>
                <w:iCs/>
                <w:color w:val="000000"/>
                <w:sz w:val="18"/>
                <w:szCs w:val="18"/>
                <w:shd w:val="clear" w:color="auto" w:fill="FFFFFF"/>
                <w:lang w:val="vi-VN"/>
              </w:rPr>
              <w:t>(tên người nộp thuế)</w:t>
            </w:r>
            <w:r w:rsidRPr="0075507C">
              <w:rPr>
                <w:rFonts w:ascii="Times New Roman" w:eastAsia="Times New Roman" w:hAnsi="Times New Roman" w:cs="Times New Roman"/>
                <w:i/>
                <w:iCs/>
                <w:color w:val="000000"/>
                <w:sz w:val="18"/>
                <w:szCs w:val="18"/>
                <w:shd w:val="clear" w:color="auto" w:fill="FFFFFF"/>
              </w:rPr>
              <w:t> …………..</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Mã số thuế: ..................................................</w:t>
            </w:r>
            <w:r w:rsidRPr="0075507C">
              <w:rPr>
                <w:rFonts w:ascii="Times New Roman" w:eastAsia="Times New Roman" w:hAnsi="Times New Roman" w:cs="Times New Roman"/>
                <w:color w:val="000000"/>
                <w:sz w:val="18"/>
                <w:szCs w:val="18"/>
                <w:shd w:val="clear" w:color="auto" w:fill="FFFFFF"/>
              </w:rPr>
              <w:t>.....</w:t>
            </w:r>
          </w:p>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Địa chỉ: ........................................................</w:t>
            </w:r>
            <w:r w:rsidRPr="0075507C">
              <w:rPr>
                <w:rFonts w:ascii="Times New Roman" w:eastAsia="Times New Roman" w:hAnsi="Times New Roman" w:cs="Times New Roman"/>
                <w:color w:val="000000"/>
                <w:sz w:val="18"/>
                <w:szCs w:val="18"/>
                <w:shd w:val="clear" w:color="auto" w:fill="FFFFFF"/>
              </w:rPr>
              <w:t>......</w:t>
            </w:r>
          </w:p>
        </w:tc>
      </w:tr>
    </w:tbl>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Căn cứ Nghị quyết số </w:t>
      </w:r>
      <w:hyperlink r:id="rId20" w:tgtFrame="_blank" w:tooltip="Nghị quyết 406/NQ-UBTVQH15" w:history="1">
        <w:r w:rsidRPr="0075507C">
          <w:rPr>
            <w:rFonts w:ascii="Times New Roman" w:eastAsia="Times New Roman" w:hAnsi="Times New Roman" w:cs="Times New Roman"/>
            <w:color w:val="0E70C3"/>
            <w:sz w:val="18"/>
            <w:szCs w:val="18"/>
            <w:shd w:val="clear" w:color="auto" w:fill="FFFFFF"/>
            <w:lang w:val="vi-VN"/>
          </w:rPr>
          <w:t>406/NQ-UBTVQH15</w:t>
        </w:r>
      </w:hyperlink>
      <w:r w:rsidRPr="0075507C">
        <w:rPr>
          <w:rFonts w:ascii="Times New Roman" w:eastAsia="Times New Roman" w:hAnsi="Times New Roman" w:cs="Times New Roman"/>
          <w:color w:val="000000"/>
          <w:sz w:val="18"/>
          <w:szCs w:val="18"/>
          <w:shd w:val="clear" w:color="auto" w:fill="FFFFFF"/>
          <w:lang w:val="vi-VN"/>
        </w:rPr>
        <w:t> ;</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Căn cứ Nghị định của Chính phủ quy định chi tiết thi hành Nghị quyết số </w:t>
      </w:r>
      <w:hyperlink r:id="rId21" w:tgtFrame="_blank" w:tooltip="Nghị quyết 406/NQ-UBTVQH15" w:history="1">
        <w:r w:rsidRPr="0075507C">
          <w:rPr>
            <w:rFonts w:ascii="Times New Roman" w:eastAsia="Times New Roman" w:hAnsi="Times New Roman" w:cs="Times New Roman"/>
            <w:color w:val="0E70C3"/>
            <w:sz w:val="18"/>
            <w:szCs w:val="18"/>
            <w:shd w:val="clear" w:color="auto" w:fill="FFFFFF"/>
            <w:lang w:val="vi-VN"/>
          </w:rPr>
          <w:t>406/NQ-UBTVQH15</w:t>
        </w:r>
      </w:hyperlink>
      <w:r w:rsidRPr="0075507C">
        <w:rPr>
          <w:rFonts w:ascii="Times New Roman" w:eastAsia="Times New Roman" w:hAnsi="Times New Roman" w:cs="Times New Roman"/>
          <w:color w:val="000000"/>
          <w:sz w:val="18"/>
          <w:szCs w:val="18"/>
          <w:shd w:val="clear" w:color="auto" w:fill="FFFFFF"/>
          <w:lang w:val="vi-VN"/>
        </w:rPr>
        <w:t>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Chi cục Thuế </w:t>
      </w:r>
      <w:r w:rsidRPr="0075507C">
        <w:rPr>
          <w:rFonts w:ascii="Times New Roman" w:eastAsia="Times New Roman" w:hAnsi="Times New Roman" w:cs="Times New Roman"/>
          <w:i/>
          <w:iCs/>
          <w:color w:val="000000"/>
          <w:sz w:val="18"/>
          <w:szCs w:val="18"/>
          <w:shd w:val="clear" w:color="auto" w:fill="FFFFFF"/>
          <w:lang w:val="vi-VN"/>
        </w:rPr>
        <w:t>....(tên cơ quan thuế)....</w:t>
      </w:r>
      <w:r w:rsidRPr="0075507C">
        <w:rPr>
          <w:rFonts w:ascii="Times New Roman" w:eastAsia="Times New Roman" w:hAnsi="Times New Roman" w:cs="Times New Roman"/>
          <w:color w:val="000000"/>
          <w:sz w:val="18"/>
          <w:szCs w:val="18"/>
          <w:shd w:val="clear" w:color="auto" w:fill="FFFFFF"/>
          <w:lang w:val="vi-VN"/>
        </w:rPr>
        <w:t> thông báo như sau:</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Ông/bà được miễn số tiền thuế phải nộp là: </w:t>
      </w:r>
      <w:r w:rsidRPr="0075507C">
        <w:rPr>
          <w:rFonts w:ascii="Times New Roman" w:eastAsia="Times New Roman" w:hAnsi="Times New Roman" w:cs="Times New Roman"/>
          <w:color w:val="000000"/>
          <w:sz w:val="18"/>
          <w:szCs w:val="18"/>
          <w:shd w:val="clear" w:color="auto" w:fill="FFFFFF"/>
        </w:rPr>
        <w:t>……………. </w:t>
      </w:r>
      <w:r w:rsidRPr="0075507C">
        <w:rPr>
          <w:rFonts w:ascii="Times New Roman" w:eastAsia="Times New Roman" w:hAnsi="Times New Roman" w:cs="Times New Roman"/>
          <w:color w:val="000000"/>
          <w:sz w:val="18"/>
          <w:szCs w:val="18"/>
          <w:shd w:val="clear" w:color="auto" w:fill="FFFFFF"/>
          <w:lang w:val="vi-VN"/>
        </w:rPr>
        <w:t>đồng.</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Nếu có ý kiến phản hồi, đề nghị ông/bà liên hệ với </w:t>
      </w:r>
      <w:r w:rsidRPr="0075507C">
        <w:rPr>
          <w:rFonts w:ascii="Times New Roman" w:eastAsia="Times New Roman" w:hAnsi="Times New Roman" w:cs="Times New Roman"/>
          <w:color w:val="000000"/>
          <w:sz w:val="18"/>
          <w:szCs w:val="18"/>
          <w:shd w:val="clear" w:color="auto" w:fill="FFFFFF"/>
        </w:rPr>
        <w:t>…. </w:t>
      </w:r>
      <w:r w:rsidRPr="0075507C">
        <w:rPr>
          <w:rFonts w:ascii="Times New Roman" w:eastAsia="Times New Roman" w:hAnsi="Times New Roman" w:cs="Times New Roman"/>
          <w:i/>
          <w:iCs/>
          <w:color w:val="000000"/>
          <w:sz w:val="18"/>
          <w:szCs w:val="18"/>
          <w:shd w:val="clear" w:color="auto" w:fill="FFFFFF"/>
          <w:lang w:val="vi-VN"/>
        </w:rPr>
        <w:t>(tên cơ quan thuế)....</w:t>
      </w:r>
      <w:r w:rsidRPr="0075507C">
        <w:rPr>
          <w:rFonts w:ascii="Times New Roman" w:eastAsia="Times New Roman" w:hAnsi="Times New Roman" w:cs="Times New Roman"/>
          <w:color w:val="000000"/>
          <w:sz w:val="18"/>
          <w:szCs w:val="18"/>
          <w:shd w:val="clear" w:color="auto" w:fill="FFFFFF"/>
          <w:lang w:val="vi-VN"/>
        </w:rPr>
        <w:t> theo số điện thoại: ................. địa chỉ: ........................................ để được hướng dẫn cụ thể.</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lastRenderedPageBreak/>
        <w:t>Chi cục Thuế............ </w:t>
      </w:r>
      <w:r w:rsidRPr="0075507C">
        <w:rPr>
          <w:rFonts w:ascii="Times New Roman" w:eastAsia="Times New Roman" w:hAnsi="Times New Roman" w:cs="Times New Roman"/>
          <w:i/>
          <w:iCs/>
          <w:color w:val="000000"/>
          <w:sz w:val="18"/>
          <w:szCs w:val="18"/>
          <w:shd w:val="clear" w:color="auto" w:fill="FFFFFF"/>
          <w:lang w:val="vi-VN"/>
        </w:rPr>
        <w:t>(tên cơ quan thuế).... </w:t>
      </w:r>
      <w:r w:rsidRPr="0075507C">
        <w:rPr>
          <w:rFonts w:ascii="Times New Roman" w:eastAsia="Times New Roman" w:hAnsi="Times New Roman" w:cs="Times New Roman"/>
          <w:color w:val="000000"/>
          <w:sz w:val="18"/>
          <w:szCs w:val="18"/>
          <w:shd w:val="clear" w:color="auto" w:fill="FFFFFF"/>
          <w:lang w:val="vi-VN"/>
        </w:rPr>
        <w:t>thông báo để ông/bà được biết và thực hiện.</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88"/>
        <w:gridCol w:w="4517"/>
      </w:tblGrid>
      <w:tr w:rsidR="0075507C" w:rsidRPr="0075507C" w:rsidTr="0075507C">
        <w:trPr>
          <w:tblCellSpacing w:w="0" w:type="dxa"/>
        </w:trPr>
        <w:tc>
          <w:tcPr>
            <w:tcW w:w="448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NGƯỜI NHẬN THÔNG BÁO THUẾ</w:t>
            </w:r>
            <w:r w:rsidRPr="0075507C">
              <w:rPr>
                <w:rFonts w:ascii="Times New Roman" w:eastAsia="Times New Roman" w:hAnsi="Times New Roman" w:cs="Times New Roman"/>
                <w:b/>
                <w:bCs/>
                <w:color w:val="000000"/>
                <w:sz w:val="18"/>
                <w:szCs w:val="18"/>
                <w:shd w:val="clear" w:color="auto" w:fill="FFFFFF"/>
                <w:lang w:val="vi-VN"/>
              </w:rPr>
              <w:br/>
            </w:r>
            <w:r w:rsidRPr="0075507C">
              <w:rPr>
                <w:rFonts w:ascii="Times New Roman" w:eastAsia="Times New Roman" w:hAnsi="Times New Roman" w:cs="Times New Roman"/>
                <w:i/>
                <w:iCs/>
                <w:color w:val="000000"/>
                <w:sz w:val="18"/>
                <w:szCs w:val="18"/>
                <w:shd w:val="clear" w:color="auto" w:fill="FFFFFF"/>
                <w:lang w:val="vi-VN"/>
              </w:rPr>
              <w:t>...,ngày... tháng... năm...</w:t>
            </w:r>
            <w:r w:rsidRPr="0075507C">
              <w:rPr>
                <w:rFonts w:ascii="Times New Roman" w:eastAsia="Times New Roman" w:hAnsi="Times New Roman" w:cs="Times New Roman"/>
                <w:i/>
                <w:iCs/>
                <w:color w:val="000000"/>
                <w:sz w:val="18"/>
                <w:szCs w:val="18"/>
                <w:shd w:val="clear" w:color="auto" w:fill="FFFFFF"/>
                <w:lang w:val="vi-VN"/>
              </w:rPr>
              <w:br/>
              <w:t>(Ký, ghi rõ họ tên)</w:t>
            </w:r>
          </w:p>
        </w:tc>
        <w:tc>
          <w:tcPr>
            <w:tcW w:w="4517" w:type="dxa"/>
            <w:shd w:val="clear" w:color="auto" w:fill="FFFFFF"/>
            <w:tcMar>
              <w:top w:w="0" w:type="dxa"/>
              <w:left w:w="108" w:type="dxa"/>
              <w:bottom w:w="0" w:type="dxa"/>
              <w:right w:w="108" w:type="dxa"/>
            </w:tcMar>
            <w:hideMark/>
          </w:tcPr>
          <w:p w:rsidR="0075507C" w:rsidRPr="0075507C" w:rsidRDefault="0075507C" w:rsidP="0075507C">
            <w:pPr>
              <w:spacing w:after="0" w:line="234" w:lineRule="atLeast"/>
              <w:jc w:val="center"/>
              <w:rPr>
                <w:rFonts w:ascii="Times New Roman" w:eastAsia="Times New Roman" w:hAnsi="Times New Roman" w:cs="Times New Roman"/>
                <w:color w:val="000000"/>
                <w:sz w:val="18"/>
                <w:szCs w:val="18"/>
              </w:rPr>
            </w:pPr>
            <w:bookmarkStart w:id="96" w:name="bookmark116"/>
            <w:bookmarkStart w:id="97" w:name="bookmark117"/>
            <w:bookmarkStart w:id="98" w:name="bookmark118"/>
            <w:bookmarkEnd w:id="96"/>
            <w:bookmarkEnd w:id="97"/>
            <w:bookmarkEnd w:id="98"/>
            <w:r w:rsidRPr="0075507C">
              <w:rPr>
                <w:rFonts w:ascii="Times New Roman" w:eastAsia="Times New Roman" w:hAnsi="Times New Roman" w:cs="Times New Roman"/>
                <w:b/>
                <w:bCs/>
                <w:color w:val="000000"/>
                <w:sz w:val="18"/>
                <w:szCs w:val="18"/>
                <w:shd w:val="clear" w:color="auto" w:fill="FFFFFF"/>
                <w:lang w:val="vi-VN"/>
              </w:rPr>
              <w:t>THỦ TRƯỞNG CƠ QUAN THUẾ</w:t>
            </w:r>
            <w:r w:rsidRPr="0075507C">
              <w:rPr>
                <w:rFonts w:ascii="Times New Roman" w:eastAsia="Times New Roman" w:hAnsi="Times New Roman" w:cs="Times New Roman"/>
                <w:b/>
                <w:bCs/>
                <w:color w:val="000000"/>
                <w:sz w:val="18"/>
                <w:szCs w:val="18"/>
                <w:shd w:val="clear" w:color="auto" w:fill="FFFFFF"/>
                <w:lang w:val="vi-VN"/>
              </w:rPr>
              <w:br/>
            </w:r>
            <w:r w:rsidRPr="0075507C">
              <w:rPr>
                <w:rFonts w:ascii="Times New Roman" w:eastAsia="Times New Roman" w:hAnsi="Times New Roman" w:cs="Times New Roman"/>
                <w:i/>
                <w:iCs/>
                <w:color w:val="000000"/>
                <w:sz w:val="18"/>
                <w:szCs w:val="18"/>
                <w:shd w:val="clear" w:color="auto" w:fill="FFFFFF"/>
                <w:lang w:val="vi-VN"/>
              </w:rPr>
              <w:t>(Ký, ghi rõ họ tên, đóng dấu)</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 </w:t>
      </w:r>
    </w:p>
    <w:p w:rsidR="0075507C" w:rsidRPr="0075507C" w:rsidRDefault="0075507C" w:rsidP="0075507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Mẫu số: 01-1/PL-CNKD</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CỘNG HÒA XÃ HỘI CHỦ NGHĨA VIỆT NAM</w:t>
      </w:r>
      <w:r w:rsidRPr="0075507C">
        <w:rPr>
          <w:rFonts w:ascii="Times New Roman" w:eastAsia="Times New Roman" w:hAnsi="Times New Roman" w:cs="Times New Roman"/>
          <w:color w:val="000000"/>
          <w:sz w:val="18"/>
          <w:szCs w:val="18"/>
          <w:shd w:val="clear" w:color="auto" w:fill="FFFFFF"/>
          <w:lang w:val="vi-VN"/>
        </w:rPr>
        <w:br/>
      </w:r>
      <w:r w:rsidRPr="0075507C">
        <w:rPr>
          <w:rFonts w:ascii="Times New Roman" w:eastAsia="Times New Roman" w:hAnsi="Times New Roman" w:cs="Times New Roman"/>
          <w:b/>
          <w:bCs/>
          <w:color w:val="000000"/>
          <w:sz w:val="18"/>
          <w:szCs w:val="18"/>
          <w:shd w:val="clear" w:color="auto" w:fill="FFFFFF"/>
          <w:lang w:val="vi-VN"/>
        </w:rPr>
        <w:t>Độc lập - Tự do - Hạnh phúc</w:t>
      </w:r>
      <w:r w:rsidRPr="0075507C">
        <w:rPr>
          <w:rFonts w:ascii="Times New Roman" w:eastAsia="Times New Roman" w:hAnsi="Times New Roman" w:cs="Times New Roman"/>
          <w:b/>
          <w:bCs/>
          <w:color w:val="000000"/>
          <w:sz w:val="18"/>
          <w:szCs w:val="18"/>
          <w:shd w:val="clear" w:color="auto" w:fill="FFFFFF"/>
        </w:rPr>
        <w:br/>
        <w:t>---------------</w:t>
      </w:r>
    </w:p>
    <w:p w:rsidR="0075507C" w:rsidRPr="0075507C" w:rsidRDefault="0075507C" w:rsidP="0075507C">
      <w:pPr>
        <w:shd w:val="clear" w:color="auto" w:fill="FFFFFF"/>
        <w:spacing w:after="0" w:line="234" w:lineRule="atLeast"/>
        <w:jc w:val="center"/>
        <w:rPr>
          <w:rFonts w:ascii="Times New Roman" w:eastAsia="Times New Roman" w:hAnsi="Times New Roman" w:cs="Times New Roman"/>
          <w:color w:val="000000"/>
          <w:sz w:val="18"/>
          <w:szCs w:val="18"/>
        </w:rPr>
      </w:pPr>
      <w:bookmarkStart w:id="99" w:name="bookmark121"/>
      <w:r w:rsidRPr="0075507C">
        <w:rPr>
          <w:rFonts w:ascii="Times New Roman" w:eastAsia="Times New Roman" w:hAnsi="Times New Roman" w:cs="Times New Roman"/>
          <w:b/>
          <w:bCs/>
          <w:color w:val="000000"/>
          <w:sz w:val="18"/>
          <w:szCs w:val="18"/>
          <w:shd w:val="clear" w:color="auto" w:fill="FFFFFF"/>
          <w:lang w:val="vi-VN"/>
        </w:rPr>
        <w:t>BẢN XÁC ĐỊNH SỐ THUẾ ĐƯỢC MIỄN</w:t>
      </w:r>
      <w:bookmarkEnd w:id="99"/>
    </w:p>
    <w:p w:rsidR="0075507C" w:rsidRPr="0075507C" w:rsidRDefault="0075507C" w:rsidP="0075507C">
      <w:pPr>
        <w:shd w:val="clear" w:color="auto" w:fill="FFFFFF"/>
        <w:spacing w:after="0" w:line="234" w:lineRule="atLeast"/>
        <w:jc w:val="center"/>
        <w:rPr>
          <w:rFonts w:ascii="Times New Roman" w:eastAsia="Times New Roman" w:hAnsi="Times New Roman" w:cs="Times New Roman"/>
          <w:color w:val="000000"/>
          <w:sz w:val="18"/>
          <w:szCs w:val="18"/>
        </w:rPr>
      </w:pPr>
      <w:bookmarkStart w:id="100" w:name="bookmark119"/>
      <w:bookmarkStart w:id="101" w:name="bookmark122"/>
      <w:bookmarkStart w:id="102" w:name="bookmark120"/>
      <w:bookmarkEnd w:id="100"/>
      <w:bookmarkEnd w:id="101"/>
      <w:bookmarkEnd w:id="102"/>
      <w:r w:rsidRPr="0075507C">
        <w:rPr>
          <w:rFonts w:ascii="Times New Roman" w:eastAsia="Times New Roman" w:hAnsi="Times New Roman" w:cs="Times New Roman"/>
          <w:b/>
          <w:bCs/>
          <w:color w:val="000000"/>
          <w:sz w:val="18"/>
          <w:szCs w:val="18"/>
          <w:shd w:val="clear" w:color="auto" w:fill="FFFFFF"/>
          <w:lang w:val="vi-VN"/>
        </w:rPr>
        <w:t>THEO NGHỊ QUYẾT SỐ 406/NQ-UBTVQH15</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[01] Kỳ tính thuế:</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bookmarkStart w:id="103" w:name="bookmark123"/>
      <w:r w:rsidRPr="0075507C">
        <w:rPr>
          <w:rFonts w:ascii="Times New Roman" w:eastAsia="Times New Roman" w:hAnsi="Times New Roman" w:cs="Times New Roman"/>
          <w:color w:val="000000"/>
          <w:sz w:val="18"/>
          <w:szCs w:val="18"/>
          <w:shd w:val="clear" w:color="auto" w:fill="FFFFFF"/>
          <w:lang w:val="vi-VN"/>
        </w:rPr>
        <w:t>□</w:t>
      </w:r>
      <w:bookmarkEnd w:id="103"/>
      <w:r w:rsidRPr="0075507C">
        <w:rPr>
          <w:rFonts w:ascii="Times New Roman" w:eastAsia="Times New Roman" w:hAnsi="Times New Roman" w:cs="Times New Roman"/>
          <w:color w:val="000000"/>
          <w:sz w:val="18"/>
          <w:szCs w:val="18"/>
          <w:shd w:val="clear" w:color="auto" w:fill="FFFFFF"/>
          <w:lang w:val="vi-VN"/>
        </w:rPr>
        <w:t> Từng lần phát sinh: ngày</w:t>
      </w:r>
      <w:r w:rsidRPr="0075507C">
        <w:rPr>
          <w:rFonts w:ascii="Times New Roman" w:eastAsia="Times New Roman" w:hAnsi="Times New Roman" w:cs="Times New Roman"/>
          <w:color w:val="000000"/>
          <w:sz w:val="18"/>
          <w:szCs w:val="18"/>
          <w:shd w:val="clear" w:color="auto" w:fill="FFFFFF"/>
        </w:rPr>
        <w:t>…. t</w:t>
      </w:r>
      <w:r w:rsidRPr="0075507C">
        <w:rPr>
          <w:rFonts w:ascii="Times New Roman" w:eastAsia="Times New Roman" w:hAnsi="Times New Roman" w:cs="Times New Roman"/>
          <w:color w:val="000000"/>
          <w:sz w:val="18"/>
          <w:szCs w:val="18"/>
          <w:shd w:val="clear" w:color="auto" w:fill="FFFFFF"/>
          <w:lang w:val="vi-VN"/>
        </w:rPr>
        <w:t>háng</w:t>
      </w:r>
      <w:r w:rsidRPr="0075507C">
        <w:rPr>
          <w:rFonts w:ascii="Times New Roman" w:eastAsia="Times New Roman" w:hAnsi="Times New Roman" w:cs="Times New Roman"/>
          <w:color w:val="000000"/>
          <w:sz w:val="18"/>
          <w:szCs w:val="18"/>
          <w:shd w:val="clear" w:color="auto" w:fill="FFFFFF"/>
        </w:rPr>
        <w:t>…. n</w:t>
      </w:r>
      <w:r w:rsidRPr="0075507C">
        <w:rPr>
          <w:rFonts w:ascii="Times New Roman" w:eastAsia="Times New Roman" w:hAnsi="Times New Roman" w:cs="Times New Roman"/>
          <w:color w:val="000000"/>
          <w:sz w:val="18"/>
          <w:szCs w:val="18"/>
          <w:shd w:val="clear" w:color="auto" w:fill="FFFFFF"/>
          <w:lang w:val="vi-VN"/>
        </w:rPr>
        <w:t>ăm</w:t>
      </w:r>
      <w:proofErr w:type="gramStart"/>
      <w:r w:rsidRPr="0075507C">
        <w:rPr>
          <w:rFonts w:ascii="Times New Roman" w:eastAsia="Times New Roman" w:hAnsi="Times New Roman" w:cs="Times New Roman"/>
          <w:color w:val="000000"/>
          <w:sz w:val="18"/>
          <w:szCs w:val="18"/>
          <w:shd w:val="clear" w:color="auto" w:fill="FFFFFF"/>
        </w:rPr>
        <w:t>…..</w:t>
      </w:r>
      <w:proofErr w:type="gramEnd"/>
      <w:r w:rsidRPr="0075507C">
        <w:rPr>
          <w:rFonts w:ascii="Times New Roman" w:eastAsia="Times New Roman" w:hAnsi="Times New Roman" w:cs="Times New Roman"/>
          <w:color w:val="000000"/>
          <w:sz w:val="18"/>
          <w:szCs w:val="18"/>
          <w:shd w:val="clear" w:color="auto" w:fill="FFFFFF"/>
        </w:rPr>
        <w:t> </w:t>
      </w:r>
      <w:r w:rsidRPr="0075507C">
        <w:rPr>
          <w:rFonts w:ascii="Times New Roman" w:eastAsia="Times New Roman" w:hAnsi="Times New Roman" w:cs="Times New Roman"/>
          <w:color w:val="000000"/>
          <w:sz w:val="18"/>
          <w:szCs w:val="18"/>
          <w:shd w:val="clear" w:color="auto" w:fill="FFFFFF"/>
          <w:lang w:val="vi-VN"/>
        </w:rPr>
        <w:t>(hoặc từ ngày .... tháng ... năm ... đến ngày .... tháng .... năm ....)</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bookmarkStart w:id="104" w:name="bookmark124"/>
      <w:r w:rsidRPr="0075507C">
        <w:rPr>
          <w:rFonts w:ascii="Times New Roman" w:eastAsia="Times New Roman" w:hAnsi="Times New Roman" w:cs="Times New Roman"/>
          <w:color w:val="000000"/>
          <w:sz w:val="18"/>
          <w:szCs w:val="18"/>
          <w:shd w:val="clear" w:color="auto" w:fill="FFFFFF"/>
          <w:lang w:val="vi-VN"/>
        </w:rPr>
        <w:t>□</w:t>
      </w:r>
      <w:bookmarkEnd w:id="104"/>
      <w:r w:rsidRPr="0075507C">
        <w:rPr>
          <w:rFonts w:ascii="Times New Roman" w:eastAsia="Times New Roman" w:hAnsi="Times New Roman" w:cs="Times New Roman"/>
          <w:color w:val="000000"/>
          <w:sz w:val="18"/>
          <w:szCs w:val="18"/>
          <w:shd w:val="clear" w:color="auto" w:fill="FFFFFF"/>
          <w:lang w:val="vi-VN"/>
        </w:rPr>
        <w:t> Tháng</w:t>
      </w:r>
      <w:r w:rsidRPr="0075507C">
        <w:rPr>
          <w:rFonts w:ascii="Times New Roman" w:eastAsia="Times New Roman" w:hAnsi="Times New Roman" w:cs="Times New Roman"/>
          <w:color w:val="000000"/>
          <w:sz w:val="18"/>
          <w:szCs w:val="18"/>
          <w:shd w:val="clear" w:color="auto" w:fill="FFFFFF"/>
        </w:rPr>
        <w:t>…….</w:t>
      </w:r>
      <w:r w:rsidRPr="0075507C">
        <w:rPr>
          <w:rFonts w:ascii="Times New Roman" w:eastAsia="Times New Roman" w:hAnsi="Times New Roman" w:cs="Times New Roman"/>
          <w:color w:val="000000"/>
          <w:sz w:val="18"/>
          <w:szCs w:val="18"/>
          <w:shd w:val="clear" w:color="auto" w:fill="FFFFFF"/>
          <w:lang w:val="vi-VN"/>
        </w:rPr>
        <w:t> năm 2021</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bookmarkStart w:id="105" w:name="bookmark125"/>
      <w:r w:rsidRPr="0075507C">
        <w:rPr>
          <w:rFonts w:ascii="Times New Roman" w:eastAsia="Times New Roman" w:hAnsi="Times New Roman" w:cs="Times New Roman"/>
          <w:color w:val="000000"/>
          <w:sz w:val="18"/>
          <w:szCs w:val="18"/>
          <w:shd w:val="clear" w:color="auto" w:fill="FFFFFF"/>
          <w:lang w:val="vi-VN"/>
        </w:rPr>
        <w:t>□</w:t>
      </w:r>
      <w:bookmarkEnd w:id="105"/>
      <w:r w:rsidRPr="0075507C">
        <w:rPr>
          <w:rFonts w:ascii="Times New Roman" w:eastAsia="Times New Roman" w:hAnsi="Times New Roman" w:cs="Times New Roman"/>
          <w:color w:val="000000"/>
          <w:sz w:val="18"/>
          <w:szCs w:val="18"/>
          <w:shd w:val="clear" w:color="auto" w:fill="FFFFFF"/>
          <w:lang w:val="vi-VN"/>
        </w:rPr>
        <w:t> Quý</w:t>
      </w:r>
      <w:r w:rsidRPr="0075507C">
        <w:rPr>
          <w:rFonts w:ascii="Times New Roman" w:eastAsia="Times New Roman" w:hAnsi="Times New Roman" w:cs="Times New Roman"/>
          <w:color w:val="000000"/>
          <w:sz w:val="18"/>
          <w:szCs w:val="18"/>
          <w:shd w:val="clear" w:color="auto" w:fill="FFFFFF"/>
        </w:rPr>
        <w:t>…….</w:t>
      </w:r>
      <w:r w:rsidRPr="0075507C">
        <w:rPr>
          <w:rFonts w:ascii="Times New Roman" w:eastAsia="Times New Roman" w:hAnsi="Times New Roman" w:cs="Times New Roman"/>
          <w:color w:val="000000"/>
          <w:sz w:val="18"/>
          <w:szCs w:val="18"/>
          <w:shd w:val="clear" w:color="auto" w:fill="FFFFFF"/>
          <w:lang w:val="vi-VN"/>
        </w:rPr>
        <w:t> năm 2021</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bookmarkStart w:id="106" w:name="bookmark126"/>
      <w:r w:rsidRPr="0075507C">
        <w:rPr>
          <w:rFonts w:ascii="Times New Roman" w:eastAsia="Times New Roman" w:hAnsi="Times New Roman" w:cs="Times New Roman"/>
          <w:color w:val="000000"/>
          <w:sz w:val="18"/>
          <w:szCs w:val="18"/>
          <w:shd w:val="clear" w:color="auto" w:fill="FFFFFF"/>
          <w:lang w:val="vi-VN"/>
        </w:rPr>
        <w:t>□</w:t>
      </w:r>
      <w:bookmarkEnd w:id="106"/>
      <w:r w:rsidRPr="0075507C">
        <w:rPr>
          <w:rFonts w:ascii="Times New Roman" w:eastAsia="Times New Roman" w:hAnsi="Times New Roman" w:cs="Times New Roman"/>
          <w:color w:val="000000"/>
          <w:sz w:val="18"/>
          <w:szCs w:val="18"/>
          <w:shd w:val="clear" w:color="auto" w:fill="FFFFFF"/>
          <w:lang w:val="vi-VN"/>
        </w:rPr>
        <w:t> Năm 2021</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[02] Lần đầu □                      [03] Bổ sung lần thứ: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[04] Tên người nộp thuế: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80"/>
        <w:gridCol w:w="282"/>
        <w:gridCol w:w="282"/>
        <w:gridCol w:w="282"/>
        <w:gridCol w:w="282"/>
        <w:gridCol w:w="282"/>
        <w:gridCol w:w="282"/>
        <w:gridCol w:w="282"/>
        <w:gridCol w:w="282"/>
        <w:gridCol w:w="282"/>
        <w:gridCol w:w="282"/>
        <w:gridCol w:w="282"/>
        <w:gridCol w:w="282"/>
        <w:gridCol w:w="282"/>
        <w:gridCol w:w="282"/>
      </w:tblGrid>
      <w:tr w:rsidR="0075507C" w:rsidRPr="0075507C" w:rsidTr="0075507C">
        <w:trPr>
          <w:trHeight w:val="180"/>
          <w:tblCellSpacing w:w="0" w:type="dxa"/>
        </w:trPr>
        <w:tc>
          <w:tcPr>
            <w:tcW w:w="2580" w:type="dxa"/>
            <w:tcBorders>
              <w:top w:val="nil"/>
              <w:left w:val="nil"/>
              <w:bottom w:val="nil"/>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[05] Mã số thuế:</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nil"/>
              <w:left w:val="nil"/>
              <w:bottom w:val="nil"/>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[06] Địa chỉ: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[07] Số điện thoại: </w:t>
      </w:r>
      <w:r w:rsidRPr="0075507C">
        <w:rPr>
          <w:rFonts w:ascii="Times New Roman" w:eastAsia="Times New Roman" w:hAnsi="Times New Roman" w:cs="Times New Roman"/>
          <w:color w:val="000000"/>
          <w:sz w:val="18"/>
          <w:szCs w:val="18"/>
          <w:shd w:val="clear" w:color="auto" w:fill="FFFFFF"/>
        </w:rPr>
        <w:t>………………………………………………………………..</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[08] Tên tổ chức, cá nhân khai thuế thay (nếu có):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80"/>
        <w:gridCol w:w="282"/>
        <w:gridCol w:w="282"/>
        <w:gridCol w:w="282"/>
        <w:gridCol w:w="282"/>
        <w:gridCol w:w="282"/>
        <w:gridCol w:w="282"/>
        <w:gridCol w:w="282"/>
        <w:gridCol w:w="282"/>
        <w:gridCol w:w="282"/>
        <w:gridCol w:w="282"/>
        <w:gridCol w:w="282"/>
        <w:gridCol w:w="282"/>
        <w:gridCol w:w="282"/>
        <w:gridCol w:w="282"/>
      </w:tblGrid>
      <w:tr w:rsidR="0075507C" w:rsidRPr="0075507C" w:rsidTr="0075507C">
        <w:trPr>
          <w:trHeight w:val="180"/>
          <w:tblCellSpacing w:w="0" w:type="dxa"/>
        </w:trPr>
        <w:tc>
          <w:tcPr>
            <w:tcW w:w="2580" w:type="dxa"/>
            <w:tcBorders>
              <w:top w:val="nil"/>
              <w:left w:val="nil"/>
              <w:bottom w:val="nil"/>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[09] Mã số thuế:</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nil"/>
              <w:left w:val="nil"/>
              <w:bottom w:val="nil"/>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[10] Tên đại lý thuế (nếu có):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80"/>
        <w:gridCol w:w="282"/>
        <w:gridCol w:w="282"/>
        <w:gridCol w:w="282"/>
        <w:gridCol w:w="282"/>
        <w:gridCol w:w="282"/>
        <w:gridCol w:w="282"/>
        <w:gridCol w:w="282"/>
        <w:gridCol w:w="282"/>
        <w:gridCol w:w="282"/>
        <w:gridCol w:w="282"/>
        <w:gridCol w:w="282"/>
        <w:gridCol w:w="282"/>
        <w:gridCol w:w="282"/>
        <w:gridCol w:w="282"/>
      </w:tblGrid>
      <w:tr w:rsidR="0075507C" w:rsidRPr="0075507C" w:rsidTr="0075507C">
        <w:trPr>
          <w:trHeight w:val="180"/>
          <w:tblCellSpacing w:w="0" w:type="dxa"/>
        </w:trPr>
        <w:tc>
          <w:tcPr>
            <w:tcW w:w="2580" w:type="dxa"/>
            <w:tcBorders>
              <w:top w:val="nil"/>
              <w:left w:val="nil"/>
              <w:bottom w:val="nil"/>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[11] Mã số thuế:</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nil"/>
              <w:left w:val="nil"/>
              <w:bottom w:val="nil"/>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bl>
    <w:p w:rsidR="0075507C" w:rsidRPr="0075507C" w:rsidRDefault="0075507C" w:rsidP="0075507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 </w:t>
      </w:r>
    </w:p>
    <w:p w:rsidR="0075507C" w:rsidRPr="0075507C" w:rsidRDefault="0075507C" w:rsidP="0075507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8"/>
        <w:gridCol w:w="2766"/>
        <w:gridCol w:w="1334"/>
        <w:gridCol w:w="1524"/>
        <w:gridCol w:w="1524"/>
        <w:gridCol w:w="1524"/>
      </w:tblGrid>
      <w:tr w:rsidR="0075507C" w:rsidRPr="0075507C" w:rsidTr="0075507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TT</w:t>
            </w:r>
          </w:p>
        </w:tc>
        <w:tc>
          <w:tcPr>
            <w:tcW w:w="14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Chỉ tiêu</w:t>
            </w:r>
          </w:p>
        </w:tc>
        <w:tc>
          <w:tcPr>
            <w:tcW w:w="7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Mã chỉ tiêu</w:t>
            </w:r>
          </w:p>
        </w:tc>
        <w:tc>
          <w:tcPr>
            <w:tcW w:w="8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Số tiền thuế phát sinh phải nộp</w:t>
            </w:r>
          </w:p>
        </w:tc>
        <w:tc>
          <w:tcPr>
            <w:tcW w:w="8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Số tiền thuế được miễn</w:t>
            </w:r>
          </w:p>
        </w:tc>
        <w:tc>
          <w:tcPr>
            <w:tcW w:w="8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Số thuế phải nộp sau miễn thuế</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w:t>
            </w:r>
          </w:p>
        </w:tc>
        <w:tc>
          <w:tcPr>
            <w:tcW w:w="1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Tổng số thuế GTGT</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[12]</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2.</w:t>
            </w:r>
          </w:p>
        </w:tc>
        <w:tc>
          <w:tcPr>
            <w:tcW w:w="1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Tổng số thuế TNCN</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[13]</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3.</w:t>
            </w:r>
          </w:p>
        </w:tc>
        <w:tc>
          <w:tcPr>
            <w:tcW w:w="1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Tổng số thuế TTĐB</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[14]</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lastRenderedPageBreak/>
              <w:t> </w:t>
            </w:r>
          </w:p>
        </w:tc>
        <w:tc>
          <w:tcPr>
            <w:tcW w:w="1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Trong đó:</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3.1.</w:t>
            </w:r>
          </w:p>
        </w:tc>
        <w:tc>
          <w:tcPr>
            <w:tcW w:w="1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Hàng hóa, dịch vụ A</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[14a]</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3.2.</w:t>
            </w:r>
          </w:p>
        </w:tc>
        <w:tc>
          <w:tcPr>
            <w:tcW w:w="1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Hàng hóa, dịch vụ B</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[14b]</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w:t>
            </w:r>
          </w:p>
        </w:tc>
        <w:tc>
          <w:tcPr>
            <w:tcW w:w="1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4.</w:t>
            </w:r>
          </w:p>
        </w:tc>
        <w:tc>
          <w:tcPr>
            <w:tcW w:w="1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Tổng số thuế tài nguyên</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[15]</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1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Trong đó:</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4.1.</w:t>
            </w:r>
          </w:p>
        </w:tc>
        <w:tc>
          <w:tcPr>
            <w:tcW w:w="1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Tài nguyên C</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[15a]</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4.2.</w:t>
            </w:r>
          </w:p>
        </w:tc>
        <w:tc>
          <w:tcPr>
            <w:tcW w:w="1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Tài nguyên D</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[15b]</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w:t>
            </w:r>
          </w:p>
        </w:tc>
        <w:tc>
          <w:tcPr>
            <w:tcW w:w="1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5.</w:t>
            </w:r>
          </w:p>
        </w:tc>
        <w:tc>
          <w:tcPr>
            <w:tcW w:w="1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Tổng số thuế BVMT</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[16]</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shd w:val="clear" w:color="auto" w:fill="FFFFFF"/>
                <w:lang w:val="vi-VN"/>
              </w:rPr>
              <w:t> </w:t>
            </w:r>
          </w:p>
        </w:tc>
        <w:tc>
          <w:tcPr>
            <w:tcW w:w="1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shd w:val="clear" w:color="auto" w:fill="FFFFFF"/>
                <w:lang w:val="vi-VN"/>
              </w:rPr>
              <w:t>Trong đó:</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shd w:val="clear" w:color="auto" w:fill="FFFFFF"/>
                <w:lang w:val="vi-VN"/>
              </w:rPr>
              <w:t>5.1.</w:t>
            </w:r>
          </w:p>
        </w:tc>
        <w:tc>
          <w:tcPr>
            <w:tcW w:w="1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Hàng hóa E...</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w:t>
            </w:r>
            <w:r w:rsidRPr="0075507C">
              <w:rPr>
                <w:rFonts w:ascii="Times New Roman" w:eastAsia="Times New Roman" w:hAnsi="Times New Roman" w:cs="Times New Roman"/>
                <w:color w:val="000000"/>
                <w:sz w:val="18"/>
                <w:szCs w:val="18"/>
              </w:rPr>
              <w:t>16</w:t>
            </w:r>
            <w:r w:rsidRPr="0075507C">
              <w:rPr>
                <w:rFonts w:ascii="Times New Roman" w:eastAsia="Times New Roman" w:hAnsi="Times New Roman" w:cs="Times New Roman"/>
                <w:color w:val="000000"/>
                <w:sz w:val="18"/>
                <w:szCs w:val="18"/>
                <w:lang w:val="vi-VN"/>
              </w:rPr>
              <w:t>a]</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5.2.</w:t>
            </w:r>
          </w:p>
        </w:tc>
        <w:tc>
          <w:tcPr>
            <w:tcW w:w="1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Hàng hóa G...</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[16b]</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w:t>
            </w:r>
          </w:p>
        </w:tc>
        <w:tc>
          <w:tcPr>
            <w:tcW w:w="1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Tôi cam đoan những nội dung kê khai trên là đúng và chịu trách nhiệm trước pháp luật về những thông tin đã khai./.</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388"/>
      </w:tblGrid>
      <w:tr w:rsidR="0075507C" w:rsidRPr="0075507C" w:rsidTr="0075507C">
        <w:trPr>
          <w:tblCellSpacing w:w="0" w:type="dxa"/>
        </w:trPr>
        <w:tc>
          <w:tcPr>
            <w:tcW w:w="346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NHÂN VIÊN ĐẠI LÝ THUẾ</w:t>
            </w:r>
            <w:r w:rsidRPr="0075507C">
              <w:rPr>
                <w:rFonts w:ascii="Times New Roman" w:eastAsia="Times New Roman" w:hAnsi="Times New Roman" w:cs="Times New Roman"/>
                <w:color w:val="000000"/>
                <w:sz w:val="18"/>
                <w:szCs w:val="18"/>
                <w:lang w:val="vi-VN"/>
              </w:rPr>
              <w:br/>
              <w:t>Họ và tên: ...</w:t>
            </w:r>
            <w:r w:rsidRPr="0075507C">
              <w:rPr>
                <w:rFonts w:ascii="Times New Roman" w:eastAsia="Times New Roman" w:hAnsi="Times New Roman" w:cs="Times New Roman"/>
                <w:color w:val="000000"/>
                <w:sz w:val="18"/>
                <w:szCs w:val="18"/>
                <w:lang w:val="vi-VN"/>
              </w:rPr>
              <w:br/>
              <w:t>Chứng chỉ hành nghề số: ...</w:t>
            </w:r>
          </w:p>
        </w:tc>
        <w:tc>
          <w:tcPr>
            <w:tcW w:w="538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 ngày... tháng ... năm...</w:t>
            </w:r>
            <w:r w:rsidRPr="0075507C">
              <w:rPr>
                <w:rFonts w:ascii="Times New Roman" w:eastAsia="Times New Roman" w:hAnsi="Times New Roman" w:cs="Times New Roman"/>
                <w:i/>
                <w:iCs/>
                <w:color w:val="000000"/>
                <w:sz w:val="18"/>
                <w:szCs w:val="18"/>
                <w:lang w:val="vi-VN"/>
              </w:rPr>
              <w:br/>
            </w:r>
            <w:r w:rsidRPr="0075507C">
              <w:rPr>
                <w:rFonts w:ascii="Times New Roman" w:eastAsia="Times New Roman" w:hAnsi="Times New Roman" w:cs="Times New Roman"/>
                <w:b/>
                <w:bCs/>
                <w:color w:val="000000"/>
                <w:sz w:val="18"/>
                <w:szCs w:val="18"/>
                <w:lang w:val="vi-VN"/>
              </w:rPr>
              <w:t>NGƯỜI NỘP THUẾ hoặc</w:t>
            </w:r>
            <w:r w:rsidRPr="0075507C">
              <w:rPr>
                <w:rFonts w:ascii="Times New Roman" w:eastAsia="Times New Roman" w:hAnsi="Times New Roman" w:cs="Times New Roman"/>
                <w:color w:val="000000"/>
                <w:sz w:val="18"/>
                <w:szCs w:val="18"/>
                <w:lang w:val="vi-VN"/>
              </w:rPr>
              <w:br/>
            </w:r>
            <w:r w:rsidRPr="0075507C">
              <w:rPr>
                <w:rFonts w:ascii="Times New Roman" w:eastAsia="Times New Roman" w:hAnsi="Times New Roman" w:cs="Times New Roman"/>
                <w:b/>
                <w:bCs/>
                <w:color w:val="000000"/>
                <w:sz w:val="18"/>
                <w:szCs w:val="18"/>
                <w:lang w:val="vi-VN"/>
              </w:rPr>
              <w:t>ĐẠI DIỆN HỢP PHÁP CỦA NGƯỜI NỘP THUẾ</w:t>
            </w:r>
            <w:r w:rsidRPr="0075507C">
              <w:rPr>
                <w:rFonts w:ascii="Times New Roman" w:eastAsia="Times New Roman" w:hAnsi="Times New Roman" w:cs="Times New Roman"/>
                <w:b/>
                <w:bCs/>
                <w:color w:val="000000"/>
                <w:sz w:val="18"/>
                <w:szCs w:val="18"/>
                <w:lang w:val="vi-VN"/>
              </w:rPr>
              <w:br/>
            </w:r>
            <w:r w:rsidRPr="0075507C">
              <w:rPr>
                <w:rFonts w:ascii="Times New Roman" w:eastAsia="Times New Roman" w:hAnsi="Times New Roman" w:cs="Times New Roman"/>
                <w:i/>
                <w:iCs/>
                <w:color w:val="000000"/>
                <w:sz w:val="18"/>
                <w:szCs w:val="18"/>
                <w:lang w:val="vi-VN"/>
              </w:rPr>
              <w:t>(Ký, ghi rõ họ tên; chức vụ và đóng dấu (nếu có)</w:t>
            </w:r>
            <w:r w:rsidRPr="0075507C">
              <w:rPr>
                <w:rFonts w:ascii="Times New Roman" w:eastAsia="Times New Roman" w:hAnsi="Times New Roman" w:cs="Times New Roman"/>
                <w:i/>
                <w:iCs/>
                <w:color w:val="000000"/>
                <w:sz w:val="18"/>
                <w:szCs w:val="18"/>
              </w:rPr>
              <w:br/>
            </w:r>
            <w:r w:rsidRPr="0075507C">
              <w:rPr>
                <w:rFonts w:ascii="Times New Roman" w:eastAsia="Times New Roman" w:hAnsi="Times New Roman" w:cs="Times New Roman"/>
                <w:i/>
                <w:iCs/>
                <w:color w:val="000000"/>
                <w:sz w:val="18"/>
                <w:szCs w:val="18"/>
                <w:lang w:val="vi-VN"/>
              </w:rPr>
              <w:t>hoặc ký điện tử)</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Phụ lục</w:t>
      </w:r>
    </w:p>
    <w:p w:rsidR="0075507C" w:rsidRPr="0075507C" w:rsidRDefault="0075507C" w:rsidP="0075507C">
      <w:pPr>
        <w:shd w:val="clear" w:color="auto" w:fill="FFFFFF"/>
        <w:spacing w:after="0" w:line="234" w:lineRule="atLeast"/>
        <w:jc w:val="center"/>
        <w:rPr>
          <w:rFonts w:ascii="Times New Roman" w:eastAsia="Times New Roman" w:hAnsi="Times New Roman" w:cs="Times New Roman"/>
          <w:color w:val="000000"/>
          <w:sz w:val="18"/>
          <w:szCs w:val="18"/>
        </w:rPr>
      </w:pPr>
      <w:bookmarkStart w:id="107" w:name="bookmark127"/>
      <w:bookmarkStart w:id="108" w:name="bookmark129"/>
      <w:bookmarkStart w:id="109" w:name="bookmark128"/>
      <w:bookmarkEnd w:id="107"/>
      <w:bookmarkEnd w:id="108"/>
      <w:bookmarkEnd w:id="109"/>
      <w:r w:rsidRPr="0075507C">
        <w:rPr>
          <w:rFonts w:ascii="Times New Roman" w:eastAsia="Times New Roman" w:hAnsi="Times New Roman" w:cs="Times New Roman"/>
          <w:b/>
          <w:bCs/>
          <w:color w:val="000000"/>
          <w:sz w:val="18"/>
          <w:szCs w:val="18"/>
          <w:lang w:val="vi-VN"/>
        </w:rPr>
        <w:t>GIẢM THUẾ GIÁ TRỊ GIA TĂNG THEO NGHỊ QUYẾT SỐ 406/NQ-UBTVQH15</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(Kèm theo Tờ khai thuế GTGT kỳ tính thuế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[01] Tên người nộp thuế: </w:t>
      </w:r>
      <w:r w:rsidRPr="0075507C">
        <w:rPr>
          <w:rFonts w:ascii="Times New Roman" w:eastAsia="Times New Roman" w:hAnsi="Times New Roman" w:cs="Times New Roman"/>
          <w:color w:val="000000"/>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80"/>
        <w:gridCol w:w="282"/>
        <w:gridCol w:w="282"/>
        <w:gridCol w:w="282"/>
        <w:gridCol w:w="282"/>
        <w:gridCol w:w="282"/>
        <w:gridCol w:w="282"/>
        <w:gridCol w:w="282"/>
        <w:gridCol w:w="282"/>
        <w:gridCol w:w="282"/>
        <w:gridCol w:w="282"/>
        <w:gridCol w:w="282"/>
        <w:gridCol w:w="282"/>
        <w:gridCol w:w="282"/>
        <w:gridCol w:w="282"/>
      </w:tblGrid>
      <w:tr w:rsidR="0075507C" w:rsidRPr="0075507C" w:rsidTr="0075507C">
        <w:trPr>
          <w:trHeight w:val="180"/>
          <w:tblCellSpacing w:w="0" w:type="dxa"/>
        </w:trPr>
        <w:tc>
          <w:tcPr>
            <w:tcW w:w="2580" w:type="dxa"/>
            <w:tcBorders>
              <w:top w:val="nil"/>
              <w:left w:val="nil"/>
              <w:bottom w:val="nil"/>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[02] Mã số thuế:</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nil"/>
              <w:left w:val="nil"/>
              <w:bottom w:val="nil"/>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[03] Tên đại lý thuế (nếu có):</w:t>
      </w:r>
      <w:r w:rsidRPr="0075507C">
        <w:rPr>
          <w:rFonts w:ascii="Times New Roman" w:eastAsia="Times New Roman" w:hAnsi="Times New Roman" w:cs="Times New Roman"/>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80"/>
        <w:gridCol w:w="282"/>
        <w:gridCol w:w="282"/>
        <w:gridCol w:w="282"/>
        <w:gridCol w:w="282"/>
        <w:gridCol w:w="282"/>
        <w:gridCol w:w="282"/>
        <w:gridCol w:w="282"/>
        <w:gridCol w:w="282"/>
        <w:gridCol w:w="282"/>
        <w:gridCol w:w="282"/>
        <w:gridCol w:w="282"/>
        <w:gridCol w:w="282"/>
        <w:gridCol w:w="282"/>
        <w:gridCol w:w="282"/>
      </w:tblGrid>
      <w:tr w:rsidR="0075507C" w:rsidRPr="0075507C" w:rsidTr="0075507C">
        <w:trPr>
          <w:trHeight w:val="180"/>
          <w:tblCellSpacing w:w="0" w:type="dxa"/>
        </w:trPr>
        <w:tc>
          <w:tcPr>
            <w:tcW w:w="2580" w:type="dxa"/>
            <w:tcBorders>
              <w:top w:val="nil"/>
              <w:left w:val="nil"/>
              <w:bottom w:val="nil"/>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lastRenderedPageBreak/>
              <w:t>[04] Mã số thuế:</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nil"/>
              <w:left w:val="nil"/>
              <w:bottom w:val="nil"/>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2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bl>
    <w:p w:rsidR="0075507C" w:rsidRPr="0075507C" w:rsidRDefault="0075507C" w:rsidP="0075507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p w:rsidR="0075507C" w:rsidRPr="0075507C" w:rsidRDefault="0075507C" w:rsidP="0075507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1239"/>
        <w:gridCol w:w="2384"/>
        <w:gridCol w:w="1334"/>
        <w:gridCol w:w="1429"/>
        <w:gridCol w:w="2191"/>
      </w:tblGrid>
      <w:tr w:rsidR="0075507C" w:rsidRPr="0075507C" w:rsidTr="0075507C">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STT</w:t>
            </w:r>
          </w:p>
        </w:tc>
        <w:tc>
          <w:tcPr>
            <w:tcW w:w="6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Tên hàng hóa, dịch vụ</w:t>
            </w:r>
          </w:p>
        </w:tc>
        <w:tc>
          <w:tcPr>
            <w:tcW w:w="12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Giá trị hàng hóa, dịch vụ chưa có thuế GTGT/Doanh thu hàng hoá, dịch vụ chịu thuế</w:t>
            </w:r>
          </w:p>
        </w:tc>
        <w:tc>
          <w:tcPr>
            <w:tcW w:w="7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Thuế suất/Tỷ lệ tính thuế GTGT theo quy định</w:t>
            </w:r>
          </w:p>
        </w:tc>
        <w:tc>
          <w:tcPr>
            <w:tcW w:w="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Thuế suất/Tỷ lệ tính thuế GTGT sau giảm</w:t>
            </w:r>
          </w:p>
        </w:tc>
        <w:tc>
          <w:tcPr>
            <w:tcW w:w="11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Thuế GTGT được giảm</w:t>
            </w:r>
          </w:p>
        </w:tc>
      </w:tr>
      <w:tr w:rsidR="0075507C" w:rsidRPr="0075507C" w:rsidTr="0075507C">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(2)</w:t>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(3)</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(5)=(4)x70%</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(6)=(3)x[(4)-(5)]</w:t>
            </w:r>
          </w:p>
        </w:tc>
      </w:tr>
      <w:tr w:rsidR="0075507C" w:rsidRPr="0075507C" w:rsidTr="0075507C">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1.</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w:t>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Tổng cộng</w:t>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Tôi cam đoan những nội dung kê khai trên là đúng và chịu trách nhiệm trước pháp luật về những thông tin đã khai./.</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88"/>
        <w:gridCol w:w="5268"/>
      </w:tblGrid>
      <w:tr w:rsidR="0075507C" w:rsidRPr="0075507C" w:rsidTr="0075507C">
        <w:trPr>
          <w:tblCellSpacing w:w="0" w:type="dxa"/>
        </w:trPr>
        <w:tc>
          <w:tcPr>
            <w:tcW w:w="358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NHÂN VIÊN ĐẠI LÝ THUẾ</w:t>
            </w:r>
            <w:r w:rsidRPr="0075507C">
              <w:rPr>
                <w:rFonts w:ascii="Times New Roman" w:eastAsia="Times New Roman" w:hAnsi="Times New Roman" w:cs="Times New Roman"/>
                <w:color w:val="000000"/>
                <w:sz w:val="18"/>
                <w:szCs w:val="18"/>
                <w:lang w:val="vi-VN"/>
              </w:rPr>
              <w:br/>
              <w:t>Họ và tên: ...</w:t>
            </w:r>
            <w:r w:rsidRPr="0075507C">
              <w:rPr>
                <w:rFonts w:ascii="Times New Roman" w:eastAsia="Times New Roman" w:hAnsi="Times New Roman" w:cs="Times New Roman"/>
                <w:color w:val="000000"/>
                <w:sz w:val="18"/>
                <w:szCs w:val="18"/>
                <w:lang w:val="vi-VN"/>
              </w:rPr>
              <w:br/>
              <w:t>Chứng chỉ hành nghề số: ...</w:t>
            </w:r>
          </w:p>
        </w:tc>
        <w:tc>
          <w:tcPr>
            <w:tcW w:w="526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 ngày... tháng ... năm...</w:t>
            </w:r>
            <w:r w:rsidRPr="0075507C">
              <w:rPr>
                <w:rFonts w:ascii="Times New Roman" w:eastAsia="Times New Roman" w:hAnsi="Times New Roman" w:cs="Times New Roman"/>
                <w:i/>
                <w:iCs/>
                <w:color w:val="000000"/>
                <w:sz w:val="18"/>
                <w:szCs w:val="18"/>
                <w:lang w:val="vi-VN"/>
              </w:rPr>
              <w:br/>
            </w:r>
            <w:r w:rsidRPr="0075507C">
              <w:rPr>
                <w:rFonts w:ascii="Times New Roman" w:eastAsia="Times New Roman" w:hAnsi="Times New Roman" w:cs="Times New Roman"/>
                <w:b/>
                <w:bCs/>
                <w:color w:val="000000"/>
                <w:sz w:val="18"/>
                <w:szCs w:val="18"/>
                <w:lang w:val="vi-VN"/>
              </w:rPr>
              <w:t>NGƯỜI NỘP THUẾ hoặc</w:t>
            </w:r>
            <w:r w:rsidRPr="0075507C">
              <w:rPr>
                <w:rFonts w:ascii="Times New Roman" w:eastAsia="Times New Roman" w:hAnsi="Times New Roman" w:cs="Times New Roman"/>
                <w:color w:val="000000"/>
                <w:sz w:val="18"/>
                <w:szCs w:val="18"/>
                <w:lang w:val="vi-VN"/>
              </w:rPr>
              <w:br/>
            </w:r>
            <w:r w:rsidRPr="0075507C">
              <w:rPr>
                <w:rFonts w:ascii="Times New Roman" w:eastAsia="Times New Roman" w:hAnsi="Times New Roman" w:cs="Times New Roman"/>
                <w:b/>
                <w:bCs/>
                <w:color w:val="000000"/>
                <w:sz w:val="18"/>
                <w:szCs w:val="18"/>
                <w:lang w:val="vi-VN"/>
              </w:rPr>
              <w:t>ĐẠI DIỆN HỢP PHÁP CỦA NGƯỜI NỘP THUẾ</w:t>
            </w:r>
            <w:r w:rsidRPr="0075507C">
              <w:rPr>
                <w:rFonts w:ascii="Times New Roman" w:eastAsia="Times New Roman" w:hAnsi="Times New Roman" w:cs="Times New Roman"/>
                <w:b/>
                <w:bCs/>
                <w:color w:val="000000"/>
                <w:sz w:val="18"/>
                <w:szCs w:val="18"/>
                <w:lang w:val="vi-VN"/>
              </w:rPr>
              <w:br/>
            </w:r>
            <w:r w:rsidRPr="0075507C">
              <w:rPr>
                <w:rFonts w:ascii="Times New Roman" w:eastAsia="Times New Roman" w:hAnsi="Times New Roman" w:cs="Times New Roman"/>
                <w:i/>
                <w:iCs/>
                <w:color w:val="000000"/>
                <w:sz w:val="18"/>
                <w:szCs w:val="18"/>
                <w:lang w:val="vi-VN"/>
              </w:rPr>
              <w:t>(Ký, ghi rõ họ tên; chức vụ và đóng dấu (nếu có)</w:t>
            </w:r>
            <w:r w:rsidRPr="0075507C">
              <w:rPr>
                <w:rFonts w:ascii="Times New Roman" w:eastAsia="Times New Roman" w:hAnsi="Times New Roman" w:cs="Times New Roman"/>
                <w:i/>
                <w:iCs/>
                <w:color w:val="000000"/>
                <w:sz w:val="18"/>
                <w:szCs w:val="18"/>
              </w:rPr>
              <w:br/>
            </w:r>
            <w:r w:rsidRPr="0075507C">
              <w:rPr>
                <w:rFonts w:ascii="Times New Roman" w:eastAsia="Times New Roman" w:hAnsi="Times New Roman" w:cs="Times New Roman"/>
                <w:i/>
                <w:iCs/>
                <w:color w:val="000000"/>
                <w:sz w:val="18"/>
                <w:szCs w:val="18"/>
                <w:lang w:val="vi-VN"/>
              </w:rPr>
              <w:t>hoặc ký điện tử)</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 </w:t>
      </w:r>
    </w:p>
    <w:p w:rsidR="0075507C" w:rsidRPr="0075507C" w:rsidRDefault="0075507C" w:rsidP="0075507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Mẫu số: 01/MTCN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5507C" w:rsidRPr="0075507C" w:rsidTr="0075507C">
        <w:trPr>
          <w:tblCellSpacing w:w="0" w:type="dxa"/>
        </w:trPr>
        <w:tc>
          <w:tcPr>
            <w:tcW w:w="334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TÊN NGƯỜI NỘP THUẾ</w:t>
            </w:r>
            <w:r w:rsidRPr="0075507C">
              <w:rPr>
                <w:rFonts w:ascii="Times New Roman" w:eastAsia="Times New Roman" w:hAnsi="Times New Roman" w:cs="Times New Roman"/>
                <w:b/>
                <w:bCs/>
                <w:color w:val="000000"/>
                <w:sz w:val="18"/>
                <w:szCs w:val="18"/>
              </w:rPr>
              <w:br/>
            </w:r>
            <w:r w:rsidRPr="0075507C">
              <w:rPr>
                <w:rFonts w:ascii="Times New Roman" w:eastAsia="Times New Roman" w:hAnsi="Times New Roman" w:cs="Times New Roman"/>
                <w:color w:val="000000"/>
                <w:sz w:val="18"/>
                <w:szCs w:val="18"/>
              </w:rPr>
              <w:t>--------</w:t>
            </w:r>
          </w:p>
        </w:tc>
        <w:tc>
          <w:tcPr>
            <w:tcW w:w="550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CỘNG HÒA XÃ HỘI CHỦ NGHĨA VIỆT NAM</w:t>
            </w:r>
            <w:r w:rsidRPr="0075507C">
              <w:rPr>
                <w:rFonts w:ascii="Times New Roman" w:eastAsia="Times New Roman" w:hAnsi="Times New Roman" w:cs="Times New Roman"/>
                <w:b/>
                <w:bCs/>
                <w:color w:val="000000"/>
                <w:sz w:val="18"/>
                <w:szCs w:val="18"/>
                <w:lang w:val="vi-VN"/>
              </w:rPr>
              <w:br/>
              <w:t>Độc lập - Tự do - Hạnh phúc</w:t>
            </w:r>
            <w:r w:rsidRPr="0075507C">
              <w:rPr>
                <w:rFonts w:ascii="Times New Roman" w:eastAsia="Times New Roman" w:hAnsi="Times New Roman" w:cs="Times New Roman"/>
                <w:b/>
                <w:bCs/>
                <w:color w:val="000000"/>
                <w:sz w:val="18"/>
                <w:szCs w:val="18"/>
                <w:lang w:val="vi-VN"/>
              </w:rPr>
              <w:br/>
              <w:t>---------------</w:t>
            </w:r>
          </w:p>
        </w:tc>
      </w:tr>
      <w:tr w:rsidR="0075507C" w:rsidRPr="0075507C" w:rsidTr="0075507C">
        <w:trPr>
          <w:tblCellSpacing w:w="0" w:type="dxa"/>
        </w:trPr>
        <w:tc>
          <w:tcPr>
            <w:tcW w:w="334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Số: ...</w:t>
            </w:r>
            <w:r w:rsidRPr="0075507C">
              <w:rPr>
                <w:rFonts w:ascii="Times New Roman" w:eastAsia="Times New Roman" w:hAnsi="Times New Roman" w:cs="Times New Roman"/>
                <w:color w:val="000000"/>
                <w:sz w:val="18"/>
                <w:szCs w:val="18"/>
                <w:lang w:val="vi-VN"/>
              </w:rPr>
              <w:br/>
              <w:t>V/v: Đề nghị miễn tiền chậm nộp</w:t>
            </w:r>
          </w:p>
        </w:tc>
        <w:tc>
          <w:tcPr>
            <w:tcW w:w="550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 ngày ... tháng... năm ...</w:t>
            </w:r>
          </w:p>
        </w:tc>
      </w:tr>
    </w:tbl>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rPr>
        <w:t> </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Kính gửi: </w:t>
      </w:r>
      <w:r w:rsidRPr="0075507C">
        <w:rPr>
          <w:rFonts w:ascii="Times New Roman" w:eastAsia="Times New Roman" w:hAnsi="Times New Roman" w:cs="Times New Roman"/>
          <w:i/>
          <w:iCs/>
          <w:color w:val="000000"/>
          <w:sz w:val="18"/>
          <w:szCs w:val="18"/>
          <w:lang w:val="vi-VN"/>
        </w:rPr>
        <w:t>....(Tên cơ quan thuế)...</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Tên người nộp thuế: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Mã số thuế: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Địa chỉ nhận thông báo: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Điện thoại: </w:t>
      </w:r>
      <w:r w:rsidRPr="0075507C">
        <w:rPr>
          <w:rFonts w:ascii="Times New Roman" w:eastAsia="Times New Roman" w:hAnsi="Times New Roman" w:cs="Times New Roman"/>
          <w:color w:val="000000"/>
          <w:sz w:val="18"/>
          <w:szCs w:val="18"/>
        </w:rPr>
        <w:t>……………………………………. </w:t>
      </w:r>
      <w:r w:rsidRPr="0075507C">
        <w:rPr>
          <w:rFonts w:ascii="Times New Roman" w:eastAsia="Times New Roman" w:hAnsi="Times New Roman" w:cs="Times New Roman"/>
          <w:color w:val="000000"/>
          <w:sz w:val="18"/>
          <w:szCs w:val="18"/>
          <w:lang w:val="vi-VN"/>
        </w:rPr>
        <w:t>E-mail: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Ngành nghề kinh doanh chính: </w:t>
      </w:r>
      <w:r w:rsidRPr="0075507C">
        <w:rPr>
          <w:rFonts w:ascii="Times New Roman" w:eastAsia="Times New Roman" w:hAnsi="Times New Roman" w:cs="Times New Roman"/>
          <w:color w:val="000000"/>
          <w:sz w:val="18"/>
          <w:szCs w:val="18"/>
        </w:rPr>
        <w:t>……………………………………………………</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...(Tên người nộp thuế)...</w:t>
      </w:r>
      <w:r w:rsidRPr="0075507C">
        <w:rPr>
          <w:rFonts w:ascii="Times New Roman" w:eastAsia="Times New Roman" w:hAnsi="Times New Roman" w:cs="Times New Roman"/>
          <w:color w:val="000000"/>
          <w:sz w:val="18"/>
          <w:szCs w:val="18"/>
          <w:lang w:val="vi-VN"/>
        </w:rPr>
        <w:t> đề nghị </w:t>
      </w:r>
      <w:r w:rsidRPr="0075507C">
        <w:rPr>
          <w:rFonts w:ascii="Times New Roman" w:eastAsia="Times New Roman" w:hAnsi="Times New Roman" w:cs="Times New Roman"/>
          <w:i/>
          <w:iCs/>
          <w:color w:val="000000"/>
          <w:sz w:val="18"/>
          <w:szCs w:val="18"/>
          <w:lang w:val="vi-VN"/>
        </w:rPr>
        <w:t>....(Tên cơ quan thuế)</w:t>
      </w:r>
      <w:r w:rsidRPr="0075507C">
        <w:rPr>
          <w:rFonts w:ascii="Times New Roman" w:eastAsia="Times New Roman" w:hAnsi="Times New Roman" w:cs="Times New Roman"/>
          <w:color w:val="000000"/>
          <w:sz w:val="18"/>
          <w:szCs w:val="18"/>
          <w:lang w:val="vi-VN"/>
        </w:rPr>
        <w:t> .... miễn tiền chậm nộp phát sinh trong năm 2020 và năm 2021 còn nợ theo Nghị quyết số </w:t>
      </w:r>
      <w:hyperlink r:id="rId22" w:tgtFrame="_blank" w:tooltip="Nghị quyết 406/NQ-UBTVQH15" w:history="1">
        <w:r w:rsidRPr="0075507C">
          <w:rPr>
            <w:rFonts w:ascii="Times New Roman" w:eastAsia="Times New Roman" w:hAnsi="Times New Roman" w:cs="Times New Roman"/>
            <w:color w:val="0E70C3"/>
            <w:sz w:val="18"/>
            <w:szCs w:val="18"/>
            <w:lang w:val="vi-VN"/>
          </w:rPr>
          <w:t>406/NQ-UBTVQH15</w:t>
        </w:r>
      </w:hyperlink>
      <w:r w:rsidRPr="0075507C">
        <w:rPr>
          <w:rFonts w:ascii="Times New Roman" w:eastAsia="Times New Roman" w:hAnsi="Times New Roman" w:cs="Times New Roman"/>
          <w:color w:val="000000"/>
          <w:sz w:val="18"/>
          <w:szCs w:val="18"/>
          <w:lang w:val="vi-VN"/>
        </w:rPr>
        <w:t> do phát sinh lỗ trong kỳ tính thuế năm 2020 với số tiền là: ... đồng </w:t>
      </w:r>
      <w:r w:rsidRPr="0075507C">
        <w:rPr>
          <w:rFonts w:ascii="Times New Roman" w:eastAsia="Times New Roman" w:hAnsi="Times New Roman" w:cs="Times New Roman"/>
          <w:i/>
          <w:iCs/>
          <w:color w:val="000000"/>
          <w:sz w:val="18"/>
          <w:szCs w:val="18"/>
          <w:lang w:val="vi-VN"/>
        </w:rPr>
        <w:t>(Viết bằng chữ:... đồng).</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lastRenderedPageBreak/>
        <w:t>...(Tên người nộp thuế)...</w:t>
      </w:r>
      <w:r w:rsidRPr="0075507C">
        <w:rPr>
          <w:rFonts w:ascii="Times New Roman" w:eastAsia="Times New Roman" w:hAnsi="Times New Roman" w:cs="Times New Roman"/>
          <w:color w:val="000000"/>
          <w:sz w:val="18"/>
          <w:szCs w:val="18"/>
          <w:lang w:val="vi-VN"/>
        </w:rPr>
        <w:t> xin gửi kèm các tài liệu (nếu có):</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(1)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(2)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(Ghi rõ tên tài liệu, bản chính hay bản sao)</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...(Tên người nộp thuế)...</w:t>
      </w:r>
      <w:r w:rsidRPr="0075507C">
        <w:rPr>
          <w:rFonts w:ascii="Times New Roman" w:eastAsia="Times New Roman" w:hAnsi="Times New Roman" w:cs="Times New Roman"/>
          <w:color w:val="000000"/>
          <w:sz w:val="18"/>
          <w:szCs w:val="18"/>
          <w:lang w:val="vi-VN"/>
        </w:rPr>
        <w:t> xin chịu trách nhiệm trước pháp luật về tính chính xác của kết quả sản xuất kinh doanh nêu trên./.</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28"/>
        <w:gridCol w:w="5628"/>
      </w:tblGrid>
      <w:tr w:rsidR="0075507C" w:rsidRPr="0075507C" w:rsidTr="0075507C">
        <w:trPr>
          <w:tblCellSpacing w:w="0" w:type="dxa"/>
        </w:trPr>
        <w:tc>
          <w:tcPr>
            <w:tcW w:w="322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i/>
                <w:iCs/>
                <w:color w:val="000000"/>
                <w:sz w:val="18"/>
                <w:szCs w:val="18"/>
                <w:lang w:val="vi-VN"/>
              </w:rPr>
              <w:t>Nơi nhận:</w:t>
            </w:r>
            <w:r w:rsidRPr="0075507C">
              <w:rPr>
                <w:rFonts w:ascii="Times New Roman" w:eastAsia="Times New Roman" w:hAnsi="Times New Roman" w:cs="Times New Roman"/>
                <w:color w:val="000000"/>
                <w:sz w:val="18"/>
                <w:szCs w:val="18"/>
                <w:lang w:val="vi-VN"/>
              </w:rPr>
              <w:br/>
              <w:t>- Như trên;</w:t>
            </w:r>
            <w:r w:rsidRPr="0075507C">
              <w:rPr>
                <w:rFonts w:ascii="Times New Roman" w:eastAsia="Times New Roman" w:hAnsi="Times New Roman" w:cs="Times New Roman"/>
                <w:color w:val="000000"/>
                <w:sz w:val="18"/>
                <w:szCs w:val="18"/>
                <w:lang w:val="vi-VN"/>
              </w:rPr>
              <w:br/>
              <w:t>- .....;</w:t>
            </w:r>
            <w:r w:rsidRPr="0075507C">
              <w:rPr>
                <w:rFonts w:ascii="Times New Roman" w:eastAsia="Times New Roman" w:hAnsi="Times New Roman" w:cs="Times New Roman"/>
                <w:color w:val="000000"/>
                <w:sz w:val="18"/>
                <w:szCs w:val="18"/>
                <w:lang w:val="vi-VN"/>
              </w:rPr>
              <w:br/>
              <w:t>- Lưu: VT,...</w:t>
            </w:r>
          </w:p>
        </w:tc>
        <w:tc>
          <w:tcPr>
            <w:tcW w:w="562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 ngày... tháng ... năm...</w:t>
            </w:r>
            <w:r w:rsidRPr="0075507C">
              <w:rPr>
                <w:rFonts w:ascii="Times New Roman" w:eastAsia="Times New Roman" w:hAnsi="Times New Roman" w:cs="Times New Roman"/>
                <w:i/>
                <w:iCs/>
                <w:color w:val="000000"/>
                <w:sz w:val="18"/>
                <w:szCs w:val="18"/>
                <w:lang w:val="vi-VN"/>
              </w:rPr>
              <w:br/>
            </w:r>
            <w:r w:rsidRPr="0075507C">
              <w:rPr>
                <w:rFonts w:ascii="Times New Roman" w:eastAsia="Times New Roman" w:hAnsi="Times New Roman" w:cs="Times New Roman"/>
                <w:b/>
                <w:bCs/>
                <w:color w:val="000000"/>
                <w:sz w:val="18"/>
                <w:szCs w:val="18"/>
                <w:lang w:val="vi-VN"/>
              </w:rPr>
              <w:t>NGƯỜI NỘP THUẾ hoặc</w:t>
            </w:r>
            <w:r w:rsidRPr="0075507C">
              <w:rPr>
                <w:rFonts w:ascii="Times New Roman" w:eastAsia="Times New Roman" w:hAnsi="Times New Roman" w:cs="Times New Roman"/>
                <w:color w:val="000000"/>
                <w:sz w:val="18"/>
                <w:szCs w:val="18"/>
                <w:lang w:val="vi-VN"/>
              </w:rPr>
              <w:br/>
            </w:r>
            <w:r w:rsidRPr="0075507C">
              <w:rPr>
                <w:rFonts w:ascii="Times New Roman" w:eastAsia="Times New Roman" w:hAnsi="Times New Roman" w:cs="Times New Roman"/>
                <w:b/>
                <w:bCs/>
                <w:color w:val="000000"/>
                <w:sz w:val="18"/>
                <w:szCs w:val="18"/>
                <w:lang w:val="vi-VN"/>
              </w:rPr>
              <w:t>ĐẠI DIỆN HỢP PHÁP CỦA NGƯỜI NỘP THUẾ</w:t>
            </w:r>
            <w:r w:rsidRPr="0075507C">
              <w:rPr>
                <w:rFonts w:ascii="Times New Roman" w:eastAsia="Times New Roman" w:hAnsi="Times New Roman" w:cs="Times New Roman"/>
                <w:b/>
                <w:bCs/>
                <w:color w:val="000000"/>
                <w:sz w:val="18"/>
                <w:szCs w:val="18"/>
                <w:lang w:val="vi-VN"/>
              </w:rPr>
              <w:br/>
            </w:r>
            <w:r w:rsidRPr="0075507C">
              <w:rPr>
                <w:rFonts w:ascii="Times New Roman" w:eastAsia="Times New Roman" w:hAnsi="Times New Roman" w:cs="Times New Roman"/>
                <w:i/>
                <w:iCs/>
                <w:color w:val="000000"/>
                <w:sz w:val="18"/>
                <w:szCs w:val="18"/>
                <w:lang w:val="vi-VN"/>
              </w:rPr>
              <w:t>(Ký, ghi rõ họ tên; chức vụ và đóng dấu (nếu có)</w:t>
            </w:r>
            <w:r w:rsidRPr="0075507C">
              <w:rPr>
                <w:rFonts w:ascii="Times New Roman" w:eastAsia="Times New Roman" w:hAnsi="Times New Roman" w:cs="Times New Roman"/>
                <w:i/>
                <w:iCs/>
                <w:color w:val="000000"/>
                <w:sz w:val="18"/>
                <w:szCs w:val="18"/>
              </w:rPr>
              <w:br/>
            </w:r>
            <w:r w:rsidRPr="0075507C">
              <w:rPr>
                <w:rFonts w:ascii="Times New Roman" w:eastAsia="Times New Roman" w:hAnsi="Times New Roman" w:cs="Times New Roman"/>
                <w:i/>
                <w:iCs/>
                <w:color w:val="000000"/>
                <w:sz w:val="18"/>
                <w:szCs w:val="18"/>
                <w:lang w:val="vi-VN"/>
              </w:rPr>
              <w:t>hoặc ký điện tử)</w:t>
            </w:r>
          </w:p>
        </w:tc>
      </w:tr>
    </w:tbl>
    <w:p w:rsidR="0075507C" w:rsidRPr="0075507C" w:rsidRDefault="0075507C" w:rsidP="0075507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rPr>
        <w:t> </w:t>
      </w:r>
    </w:p>
    <w:p w:rsidR="0075507C" w:rsidRPr="0075507C" w:rsidRDefault="0075507C" w:rsidP="0075507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Mẫu số: 02/MTCN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388"/>
      </w:tblGrid>
      <w:tr w:rsidR="0075507C" w:rsidRPr="0075507C" w:rsidTr="0075507C">
        <w:trPr>
          <w:tblCellSpacing w:w="0" w:type="dxa"/>
        </w:trPr>
        <w:tc>
          <w:tcPr>
            <w:tcW w:w="346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TÊN CƠ QUAN THUẾ CẤP TRÊN</w:t>
            </w:r>
            <w:r w:rsidRPr="0075507C">
              <w:rPr>
                <w:rFonts w:ascii="Times New Roman" w:eastAsia="Times New Roman" w:hAnsi="Times New Roman" w:cs="Times New Roman"/>
                <w:color w:val="000000"/>
                <w:sz w:val="18"/>
                <w:szCs w:val="18"/>
                <w:lang w:val="vi-VN"/>
              </w:rPr>
              <w:br/>
            </w:r>
            <w:r w:rsidRPr="0075507C">
              <w:rPr>
                <w:rFonts w:ascii="Times New Roman" w:eastAsia="Times New Roman" w:hAnsi="Times New Roman" w:cs="Times New Roman"/>
                <w:b/>
                <w:bCs/>
                <w:color w:val="000000"/>
                <w:sz w:val="18"/>
                <w:szCs w:val="18"/>
                <w:lang w:val="vi-VN"/>
              </w:rPr>
              <w:t>TÊN CƠ QUAN THUẾ</w:t>
            </w:r>
            <w:r w:rsidRPr="0075507C">
              <w:rPr>
                <w:rFonts w:ascii="Times New Roman" w:eastAsia="Times New Roman" w:hAnsi="Times New Roman" w:cs="Times New Roman"/>
                <w:b/>
                <w:bCs/>
                <w:color w:val="000000"/>
                <w:sz w:val="18"/>
                <w:szCs w:val="18"/>
                <w:lang w:val="vi-VN"/>
              </w:rPr>
              <w:br/>
              <w:t>BAN HÀNH QUYẾT ĐỊNH</w:t>
            </w:r>
            <w:r w:rsidRPr="0075507C">
              <w:rPr>
                <w:rFonts w:ascii="Times New Roman" w:eastAsia="Times New Roman" w:hAnsi="Times New Roman" w:cs="Times New Roman"/>
                <w:b/>
                <w:bCs/>
                <w:color w:val="000000"/>
                <w:sz w:val="18"/>
                <w:szCs w:val="18"/>
                <w:lang w:val="vi-VN"/>
              </w:rPr>
              <w:br/>
            </w:r>
            <w:r w:rsidRPr="0075507C">
              <w:rPr>
                <w:rFonts w:ascii="Times New Roman" w:eastAsia="Times New Roman" w:hAnsi="Times New Roman" w:cs="Times New Roman"/>
                <w:b/>
                <w:bCs/>
                <w:color w:val="000000"/>
                <w:sz w:val="18"/>
                <w:szCs w:val="18"/>
              </w:rPr>
              <w:t>--------</w:t>
            </w:r>
          </w:p>
        </w:tc>
        <w:tc>
          <w:tcPr>
            <w:tcW w:w="538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CỘNG HÒA XÃ HỘI CHỦ NGHĨA VIỆT NAM</w:t>
            </w:r>
            <w:r w:rsidRPr="0075507C">
              <w:rPr>
                <w:rFonts w:ascii="Times New Roman" w:eastAsia="Times New Roman" w:hAnsi="Times New Roman" w:cs="Times New Roman"/>
                <w:b/>
                <w:bCs/>
                <w:color w:val="000000"/>
                <w:sz w:val="18"/>
                <w:szCs w:val="18"/>
                <w:lang w:val="vi-VN"/>
              </w:rPr>
              <w:br/>
              <w:t>Độc lập - Tự do - Hạnh phúc</w:t>
            </w:r>
            <w:r w:rsidRPr="0075507C">
              <w:rPr>
                <w:rFonts w:ascii="Times New Roman" w:eastAsia="Times New Roman" w:hAnsi="Times New Roman" w:cs="Times New Roman"/>
                <w:b/>
                <w:bCs/>
                <w:color w:val="000000"/>
                <w:sz w:val="18"/>
                <w:szCs w:val="18"/>
                <w:lang w:val="vi-VN"/>
              </w:rPr>
              <w:br/>
              <w:t>---------------</w:t>
            </w:r>
          </w:p>
        </w:tc>
      </w:tr>
      <w:tr w:rsidR="0075507C" w:rsidRPr="0075507C" w:rsidTr="0075507C">
        <w:trPr>
          <w:tblCellSpacing w:w="0" w:type="dxa"/>
        </w:trPr>
        <w:tc>
          <w:tcPr>
            <w:tcW w:w="346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Số: .../QĐ-...</w:t>
            </w:r>
          </w:p>
        </w:tc>
        <w:tc>
          <w:tcPr>
            <w:tcW w:w="538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 ngày ... tháng... năm ...</w:t>
            </w:r>
          </w:p>
        </w:tc>
      </w:tr>
    </w:tbl>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rPr>
        <w:t> </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THÔNG BÁO</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Về việc không chấp thuận miễn tiền chậm nộp</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Căn cứ Nghị quyết số </w:t>
      </w:r>
      <w:hyperlink r:id="rId23" w:tgtFrame="_blank" w:tooltip="Nghị quyết 406/NQ-UBTVQH15" w:history="1">
        <w:r w:rsidRPr="0075507C">
          <w:rPr>
            <w:rFonts w:ascii="Times New Roman" w:eastAsia="Times New Roman" w:hAnsi="Times New Roman" w:cs="Times New Roman"/>
            <w:color w:val="0E70C3"/>
            <w:sz w:val="18"/>
            <w:szCs w:val="18"/>
            <w:lang w:val="vi-VN"/>
          </w:rPr>
          <w:t>406/NQ-UBTVQH15</w:t>
        </w:r>
      </w:hyperlink>
      <w:r w:rsidRPr="0075507C">
        <w:rPr>
          <w:rFonts w:ascii="Times New Roman" w:eastAsia="Times New Roman" w:hAnsi="Times New Roman" w:cs="Times New Roman"/>
          <w:color w:val="000000"/>
          <w:sz w:val="18"/>
          <w:szCs w:val="18"/>
          <w:lang w:val="vi-VN"/>
        </w:rPr>
        <w:t> ;</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Căn cứ Nghị định của Chính phủ quy định chi tiết thi hành Nghị quyết số </w:t>
      </w:r>
      <w:hyperlink r:id="rId24" w:tgtFrame="_blank" w:tooltip="Nghị quyết 406/NQ-UBTVQH15" w:history="1">
        <w:r w:rsidRPr="0075507C">
          <w:rPr>
            <w:rFonts w:ascii="Times New Roman" w:eastAsia="Times New Roman" w:hAnsi="Times New Roman" w:cs="Times New Roman"/>
            <w:color w:val="0E70C3"/>
            <w:sz w:val="18"/>
            <w:szCs w:val="18"/>
            <w:lang w:val="vi-VN"/>
          </w:rPr>
          <w:t>406/NQ-UBTVQH15</w:t>
        </w:r>
      </w:hyperlink>
      <w:r w:rsidRPr="0075507C">
        <w:rPr>
          <w:rFonts w:ascii="Times New Roman" w:eastAsia="Times New Roman" w:hAnsi="Times New Roman" w:cs="Times New Roman"/>
          <w:color w:val="000000"/>
          <w:sz w:val="18"/>
          <w:szCs w:val="18"/>
          <w:lang w:val="vi-VN"/>
        </w:rPr>
        <w:t>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Sau khi xem xét văn bản đề nghị miễn tiền chậm nộp số ngày ... tháng ... năm .... kèm theo hồ sơ đề nghị miễn tiền chậm nộp của </w:t>
      </w:r>
      <w:r w:rsidRPr="0075507C">
        <w:rPr>
          <w:rFonts w:ascii="Times New Roman" w:eastAsia="Times New Roman" w:hAnsi="Times New Roman" w:cs="Times New Roman"/>
          <w:i/>
          <w:iCs/>
          <w:color w:val="000000"/>
          <w:sz w:val="18"/>
          <w:szCs w:val="18"/>
          <w:lang w:val="vi-VN"/>
        </w:rPr>
        <w:t>(tên người nộp thuế),</w:t>
      </w:r>
      <w:r w:rsidRPr="0075507C">
        <w:rPr>
          <w:rFonts w:ascii="Times New Roman" w:eastAsia="Times New Roman" w:hAnsi="Times New Roman" w:cs="Times New Roman"/>
          <w:color w:val="000000"/>
          <w:sz w:val="18"/>
          <w:szCs w:val="18"/>
          <w:lang w:val="vi-VN"/>
        </w:rPr>
        <w:t> mã số thuế: ...., địa chỉ nhận thông báo:</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 (Tên cơ quan thuế) </w:t>
      </w:r>
      <w:r w:rsidRPr="0075507C">
        <w:rPr>
          <w:rFonts w:ascii="Times New Roman" w:eastAsia="Times New Roman" w:hAnsi="Times New Roman" w:cs="Times New Roman"/>
          <w:color w:val="000000"/>
          <w:sz w:val="18"/>
          <w:szCs w:val="18"/>
          <w:lang w:val="vi-VN"/>
        </w:rPr>
        <w:t>thông báo:</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Trường hợp của </w:t>
      </w:r>
      <w:r w:rsidRPr="0075507C">
        <w:rPr>
          <w:rFonts w:ascii="Times New Roman" w:eastAsia="Times New Roman" w:hAnsi="Times New Roman" w:cs="Times New Roman"/>
          <w:i/>
          <w:iCs/>
          <w:color w:val="000000"/>
          <w:sz w:val="18"/>
          <w:szCs w:val="18"/>
          <w:lang w:val="vi-VN"/>
        </w:rPr>
        <w:t>....(tên người nộp thuế)</w:t>
      </w:r>
      <w:r w:rsidRPr="0075507C">
        <w:rPr>
          <w:rFonts w:ascii="Times New Roman" w:eastAsia="Times New Roman" w:hAnsi="Times New Roman" w:cs="Times New Roman"/>
          <w:color w:val="000000"/>
          <w:sz w:val="18"/>
          <w:szCs w:val="18"/>
          <w:lang w:val="vi-VN"/>
        </w:rPr>
        <w:t> không thuộc đối tượng được miễn tiền chậm nộp. Lý do:</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...(Tên người nộp thuế)...</w:t>
      </w:r>
      <w:r w:rsidRPr="0075507C">
        <w:rPr>
          <w:rFonts w:ascii="Times New Roman" w:eastAsia="Times New Roman" w:hAnsi="Times New Roman" w:cs="Times New Roman"/>
          <w:color w:val="000000"/>
          <w:sz w:val="18"/>
          <w:szCs w:val="18"/>
          <w:lang w:val="vi-VN"/>
        </w:rPr>
        <w:t> có trách nhiệm nộp số tiền chậm nộp vào ngân sách nhà nước theo quy định của pháp luật.</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Cơ quan thuế thông báo để </w:t>
      </w:r>
      <w:r w:rsidRPr="0075507C">
        <w:rPr>
          <w:rFonts w:ascii="Times New Roman" w:eastAsia="Times New Roman" w:hAnsi="Times New Roman" w:cs="Times New Roman"/>
          <w:i/>
          <w:iCs/>
          <w:color w:val="000000"/>
          <w:sz w:val="18"/>
          <w:szCs w:val="18"/>
          <w:lang w:val="vi-VN"/>
        </w:rPr>
        <w:t>...(tên người nộp thuế)</w:t>
      </w:r>
      <w:r w:rsidRPr="0075507C">
        <w:rPr>
          <w:rFonts w:ascii="Times New Roman" w:eastAsia="Times New Roman" w:hAnsi="Times New Roman" w:cs="Times New Roman"/>
          <w:color w:val="000000"/>
          <w:sz w:val="18"/>
          <w:szCs w:val="18"/>
          <w:lang w:val="vi-VN"/>
        </w:rPr>
        <w:t> được biết và thực hiện./.</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4"/>
        <w:gridCol w:w="4993"/>
      </w:tblGrid>
      <w:tr w:rsidR="0075507C" w:rsidRPr="0075507C" w:rsidTr="0075507C">
        <w:trPr>
          <w:tblCellSpacing w:w="0" w:type="dxa"/>
        </w:trPr>
        <w:tc>
          <w:tcPr>
            <w:tcW w:w="4064"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i/>
                <w:iCs/>
                <w:color w:val="000000"/>
                <w:sz w:val="18"/>
                <w:szCs w:val="18"/>
                <w:lang w:val="vi-VN"/>
              </w:rPr>
              <w:t>Nơi nhận:</w:t>
            </w:r>
            <w:r w:rsidRPr="0075507C">
              <w:rPr>
                <w:rFonts w:ascii="Times New Roman" w:eastAsia="Times New Roman" w:hAnsi="Times New Roman" w:cs="Times New Roman"/>
                <w:color w:val="000000"/>
                <w:sz w:val="18"/>
                <w:szCs w:val="18"/>
                <w:lang w:val="vi-VN"/>
              </w:rPr>
              <w:br/>
              <w:t>- ...(Tên người nộp thuế)....;</w:t>
            </w:r>
            <w:r w:rsidRPr="0075507C">
              <w:rPr>
                <w:rFonts w:ascii="Times New Roman" w:eastAsia="Times New Roman" w:hAnsi="Times New Roman" w:cs="Times New Roman"/>
                <w:color w:val="000000"/>
                <w:sz w:val="18"/>
                <w:szCs w:val="18"/>
                <w:lang w:val="vi-VN"/>
              </w:rPr>
              <w:br/>
              <w:t>- .....;</w:t>
            </w:r>
            <w:r w:rsidRPr="0075507C">
              <w:rPr>
                <w:rFonts w:ascii="Times New Roman" w:eastAsia="Times New Roman" w:hAnsi="Times New Roman" w:cs="Times New Roman"/>
                <w:color w:val="000000"/>
                <w:sz w:val="18"/>
                <w:szCs w:val="18"/>
                <w:lang w:val="vi-VN"/>
              </w:rPr>
              <w:br/>
              <w:t>- Lưu: VT,...</w:t>
            </w:r>
          </w:p>
        </w:tc>
        <w:tc>
          <w:tcPr>
            <w:tcW w:w="4993" w:type="dxa"/>
            <w:shd w:val="clear" w:color="auto" w:fill="FFFFFF"/>
            <w:tcMar>
              <w:top w:w="0" w:type="dxa"/>
              <w:left w:w="108" w:type="dxa"/>
              <w:bottom w:w="0" w:type="dxa"/>
              <w:right w:w="108" w:type="dxa"/>
            </w:tcMar>
            <w:hideMark/>
          </w:tcPr>
          <w:p w:rsidR="0075507C" w:rsidRPr="0075507C" w:rsidRDefault="0075507C" w:rsidP="0075507C">
            <w:pPr>
              <w:spacing w:after="0" w:line="234" w:lineRule="atLeast"/>
              <w:jc w:val="center"/>
              <w:rPr>
                <w:rFonts w:ascii="Times New Roman" w:eastAsia="Times New Roman" w:hAnsi="Times New Roman" w:cs="Times New Roman"/>
                <w:color w:val="000000"/>
                <w:sz w:val="18"/>
                <w:szCs w:val="18"/>
              </w:rPr>
            </w:pPr>
            <w:bookmarkStart w:id="110" w:name="bookmark139"/>
            <w:bookmarkStart w:id="111" w:name="bookmark140"/>
            <w:bookmarkStart w:id="112" w:name="bookmark141"/>
            <w:bookmarkEnd w:id="110"/>
            <w:bookmarkEnd w:id="111"/>
            <w:bookmarkEnd w:id="112"/>
            <w:r w:rsidRPr="0075507C">
              <w:rPr>
                <w:rFonts w:ascii="Times New Roman" w:eastAsia="Times New Roman" w:hAnsi="Times New Roman" w:cs="Times New Roman"/>
                <w:b/>
                <w:bCs/>
                <w:color w:val="000000"/>
                <w:sz w:val="18"/>
                <w:szCs w:val="18"/>
                <w:lang w:val="vi-VN"/>
              </w:rPr>
              <w:t>THỦ TRƯỞNG CƠ QUAN THUẾ</w:t>
            </w:r>
            <w:r w:rsidRPr="0075507C">
              <w:rPr>
                <w:rFonts w:ascii="Times New Roman" w:eastAsia="Times New Roman" w:hAnsi="Times New Roman" w:cs="Times New Roman"/>
                <w:b/>
                <w:bCs/>
                <w:color w:val="000000"/>
                <w:sz w:val="18"/>
                <w:szCs w:val="18"/>
                <w:lang w:val="vi-VN"/>
              </w:rPr>
              <w:br/>
            </w:r>
            <w:r w:rsidRPr="0075507C">
              <w:rPr>
                <w:rFonts w:ascii="Times New Roman" w:eastAsia="Times New Roman" w:hAnsi="Times New Roman" w:cs="Times New Roman"/>
                <w:i/>
                <w:iCs/>
                <w:color w:val="000000"/>
                <w:sz w:val="18"/>
                <w:szCs w:val="18"/>
                <w:lang w:val="vi-VN"/>
              </w:rPr>
              <w:t>(Ký, ghi rõ họ tên, đóng dấu)</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 </w:t>
      </w:r>
    </w:p>
    <w:p w:rsidR="0075507C" w:rsidRPr="0075507C" w:rsidRDefault="0075507C" w:rsidP="0075507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lastRenderedPageBreak/>
        <w:t>Mẫu số 03/MTCN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5388"/>
      </w:tblGrid>
      <w:tr w:rsidR="0075507C" w:rsidRPr="0075507C" w:rsidTr="0075507C">
        <w:trPr>
          <w:tblCellSpacing w:w="0" w:type="dxa"/>
        </w:trPr>
        <w:tc>
          <w:tcPr>
            <w:tcW w:w="346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TÊN CƠ QUAN THUẾ CẤP TRÊN</w:t>
            </w:r>
            <w:r w:rsidRPr="0075507C">
              <w:rPr>
                <w:rFonts w:ascii="Times New Roman" w:eastAsia="Times New Roman" w:hAnsi="Times New Roman" w:cs="Times New Roman"/>
                <w:color w:val="000000"/>
                <w:sz w:val="18"/>
                <w:szCs w:val="18"/>
                <w:lang w:val="vi-VN"/>
              </w:rPr>
              <w:br/>
            </w:r>
            <w:r w:rsidRPr="0075507C">
              <w:rPr>
                <w:rFonts w:ascii="Times New Roman" w:eastAsia="Times New Roman" w:hAnsi="Times New Roman" w:cs="Times New Roman"/>
                <w:b/>
                <w:bCs/>
                <w:color w:val="000000"/>
                <w:sz w:val="18"/>
                <w:szCs w:val="18"/>
                <w:lang w:val="vi-VN"/>
              </w:rPr>
              <w:t>TÊN CƠ QUAN THUẾ</w:t>
            </w:r>
            <w:r w:rsidRPr="0075507C">
              <w:rPr>
                <w:rFonts w:ascii="Times New Roman" w:eastAsia="Times New Roman" w:hAnsi="Times New Roman" w:cs="Times New Roman"/>
                <w:b/>
                <w:bCs/>
                <w:color w:val="000000"/>
                <w:sz w:val="18"/>
                <w:szCs w:val="18"/>
                <w:lang w:val="vi-VN"/>
              </w:rPr>
              <w:br/>
              <w:t>BAN HÀNH QUYẾT ĐỊNH</w:t>
            </w:r>
            <w:r w:rsidRPr="0075507C">
              <w:rPr>
                <w:rFonts w:ascii="Times New Roman" w:eastAsia="Times New Roman" w:hAnsi="Times New Roman" w:cs="Times New Roman"/>
                <w:b/>
                <w:bCs/>
                <w:color w:val="000000"/>
                <w:sz w:val="18"/>
                <w:szCs w:val="18"/>
                <w:lang w:val="vi-VN"/>
              </w:rPr>
              <w:br/>
            </w:r>
            <w:r w:rsidRPr="0075507C">
              <w:rPr>
                <w:rFonts w:ascii="Times New Roman" w:eastAsia="Times New Roman" w:hAnsi="Times New Roman" w:cs="Times New Roman"/>
                <w:b/>
                <w:bCs/>
                <w:color w:val="000000"/>
                <w:sz w:val="18"/>
                <w:szCs w:val="18"/>
              </w:rPr>
              <w:t>--------</w:t>
            </w:r>
          </w:p>
        </w:tc>
        <w:tc>
          <w:tcPr>
            <w:tcW w:w="538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CỘNG HÒA XÃ HỘI CHỦ NGHĨA VIỆT NAM</w:t>
            </w:r>
            <w:r w:rsidRPr="0075507C">
              <w:rPr>
                <w:rFonts w:ascii="Times New Roman" w:eastAsia="Times New Roman" w:hAnsi="Times New Roman" w:cs="Times New Roman"/>
                <w:b/>
                <w:bCs/>
                <w:color w:val="000000"/>
                <w:sz w:val="18"/>
                <w:szCs w:val="18"/>
                <w:lang w:val="vi-VN"/>
              </w:rPr>
              <w:br/>
              <w:t>Độc lập - Tự do - Hạnh phúc</w:t>
            </w:r>
            <w:r w:rsidRPr="0075507C">
              <w:rPr>
                <w:rFonts w:ascii="Times New Roman" w:eastAsia="Times New Roman" w:hAnsi="Times New Roman" w:cs="Times New Roman"/>
                <w:b/>
                <w:bCs/>
                <w:color w:val="000000"/>
                <w:sz w:val="18"/>
                <w:szCs w:val="18"/>
                <w:lang w:val="vi-VN"/>
              </w:rPr>
              <w:br/>
              <w:t>---------------</w:t>
            </w:r>
          </w:p>
        </w:tc>
      </w:tr>
      <w:tr w:rsidR="0075507C" w:rsidRPr="0075507C" w:rsidTr="0075507C">
        <w:trPr>
          <w:tblCellSpacing w:w="0" w:type="dxa"/>
        </w:trPr>
        <w:tc>
          <w:tcPr>
            <w:tcW w:w="346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Số: .../QĐ-...</w:t>
            </w:r>
          </w:p>
        </w:tc>
        <w:tc>
          <w:tcPr>
            <w:tcW w:w="5388"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 ngày ... tháng... năm ...</w:t>
            </w:r>
          </w:p>
        </w:tc>
      </w:tr>
    </w:tbl>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rPr>
        <w:t> </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QUYẾT ĐỊNH</w:t>
      </w:r>
    </w:p>
    <w:p w:rsidR="0075507C" w:rsidRPr="0075507C" w:rsidRDefault="0075507C" w:rsidP="0075507C">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Về việc miễn tiền chậm nộp đối với... </w:t>
      </w:r>
      <w:r w:rsidRPr="0075507C">
        <w:rPr>
          <w:rFonts w:ascii="Times New Roman" w:eastAsia="Times New Roman" w:hAnsi="Times New Roman" w:cs="Times New Roman"/>
          <w:b/>
          <w:bCs/>
          <w:i/>
          <w:iCs/>
          <w:color w:val="000000"/>
          <w:sz w:val="18"/>
          <w:szCs w:val="18"/>
          <w:lang w:val="vi-VN"/>
        </w:rPr>
        <w:t>(tên người nộp thuế)...</w:t>
      </w:r>
    </w:p>
    <w:p w:rsidR="0075507C" w:rsidRPr="0075507C" w:rsidRDefault="0075507C" w:rsidP="0075507C">
      <w:pPr>
        <w:shd w:val="clear" w:color="auto" w:fill="FFFFFF"/>
        <w:spacing w:after="0" w:line="234" w:lineRule="atLeast"/>
        <w:jc w:val="center"/>
        <w:rPr>
          <w:rFonts w:ascii="Times New Roman" w:eastAsia="Times New Roman" w:hAnsi="Times New Roman" w:cs="Times New Roman"/>
          <w:color w:val="000000"/>
          <w:sz w:val="18"/>
          <w:szCs w:val="18"/>
        </w:rPr>
      </w:pPr>
      <w:bookmarkStart w:id="113" w:name="bookmark145"/>
      <w:bookmarkStart w:id="114" w:name="bookmark147"/>
      <w:bookmarkStart w:id="115" w:name="bookmark146"/>
      <w:bookmarkEnd w:id="113"/>
      <w:bookmarkEnd w:id="114"/>
      <w:bookmarkEnd w:id="115"/>
      <w:r w:rsidRPr="0075507C">
        <w:rPr>
          <w:rFonts w:ascii="Times New Roman" w:eastAsia="Times New Roman" w:hAnsi="Times New Roman" w:cs="Times New Roman"/>
          <w:b/>
          <w:bCs/>
          <w:color w:val="000000"/>
          <w:sz w:val="18"/>
          <w:szCs w:val="18"/>
          <w:lang w:val="vi-VN"/>
        </w:rPr>
        <w:t>CỤC TRƯỞNG CỤC THUẾ/CHI CỤC TRƯỞNG CHI CỤC THUẾ</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Căn cứ Nghị quyết số </w:t>
      </w:r>
      <w:hyperlink r:id="rId25" w:tgtFrame="_blank" w:tooltip="Nghị quyết 406/NQ-UBTVQH15" w:history="1">
        <w:r w:rsidRPr="0075507C">
          <w:rPr>
            <w:rFonts w:ascii="Times New Roman" w:eastAsia="Times New Roman" w:hAnsi="Times New Roman" w:cs="Times New Roman"/>
            <w:i/>
            <w:iCs/>
            <w:color w:val="0E70C3"/>
            <w:sz w:val="18"/>
            <w:szCs w:val="18"/>
            <w:lang w:val="vi-VN"/>
          </w:rPr>
          <w:t>406/NQ-UBTVQH15</w:t>
        </w:r>
      </w:hyperlink>
      <w:r w:rsidRPr="0075507C">
        <w:rPr>
          <w:rFonts w:ascii="Times New Roman" w:eastAsia="Times New Roman" w:hAnsi="Times New Roman" w:cs="Times New Roman"/>
          <w:i/>
          <w:iCs/>
          <w:color w:val="000000"/>
          <w:sz w:val="18"/>
          <w:szCs w:val="18"/>
          <w:lang w:val="vi-VN"/>
        </w:rPr>
        <w:t> ;</w:t>
      </w:r>
    </w:p>
    <w:p w:rsidR="0075507C" w:rsidRPr="0075507C" w:rsidRDefault="0075507C" w:rsidP="0075507C">
      <w:pPr>
        <w:shd w:val="clear" w:color="auto" w:fill="FFFFFF"/>
        <w:spacing w:after="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Căn cứ Nghị định của Chính phủ quy định chi tiết thi hành Nghị quyết số </w:t>
      </w:r>
      <w:hyperlink r:id="rId26" w:tgtFrame="_blank" w:tooltip="Nghị quyết 406/NQ-UBTVQH15" w:history="1">
        <w:r w:rsidRPr="0075507C">
          <w:rPr>
            <w:rFonts w:ascii="Times New Roman" w:eastAsia="Times New Roman" w:hAnsi="Times New Roman" w:cs="Times New Roman"/>
            <w:i/>
            <w:iCs/>
            <w:color w:val="0E70C3"/>
            <w:sz w:val="18"/>
            <w:szCs w:val="18"/>
            <w:lang w:val="vi-VN"/>
          </w:rPr>
          <w:t>406/NQ-UBTVQH15</w:t>
        </w:r>
      </w:hyperlink>
      <w:r w:rsidRPr="0075507C">
        <w:rPr>
          <w:rFonts w:ascii="Times New Roman" w:eastAsia="Times New Roman" w:hAnsi="Times New Roman" w:cs="Times New Roman"/>
          <w:i/>
          <w:iCs/>
          <w:color w:val="000000"/>
          <w:sz w:val="18"/>
          <w:szCs w:val="18"/>
          <w:lang w:val="vi-VN"/>
        </w:rPr>
        <w:t>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Căn cứ Văn bản đề nghị miễn tiền chậm nộp số ... ngày </w:t>
      </w:r>
      <w:r w:rsidRPr="0075507C">
        <w:rPr>
          <w:rFonts w:ascii="Times New Roman" w:eastAsia="Times New Roman" w:hAnsi="Times New Roman" w:cs="Times New Roman"/>
          <w:i/>
          <w:iCs/>
          <w:color w:val="000000"/>
          <w:sz w:val="18"/>
          <w:szCs w:val="18"/>
        </w:rPr>
        <w:t>…./…./…. </w:t>
      </w:r>
      <w:r w:rsidRPr="0075507C">
        <w:rPr>
          <w:rFonts w:ascii="Times New Roman" w:eastAsia="Times New Roman" w:hAnsi="Times New Roman" w:cs="Times New Roman"/>
          <w:i/>
          <w:iCs/>
          <w:color w:val="000000"/>
          <w:sz w:val="18"/>
          <w:szCs w:val="18"/>
          <w:lang w:val="vi-VN"/>
        </w:rPr>
        <w:t>của .... (tên người nộp thuế)</w:t>
      </w:r>
      <w:r w:rsidRPr="0075507C">
        <w:rPr>
          <w:rFonts w:ascii="Times New Roman" w:eastAsia="Times New Roman" w:hAnsi="Times New Roman" w:cs="Times New Roman"/>
          <w:i/>
          <w:iCs/>
          <w:color w:val="000000"/>
          <w:sz w:val="18"/>
          <w:szCs w:val="18"/>
        </w:rPr>
        <w:t>….</w:t>
      </w:r>
      <w:r w:rsidRPr="0075507C">
        <w:rPr>
          <w:rFonts w:ascii="Times New Roman" w:eastAsia="Times New Roman" w:hAnsi="Times New Roman" w:cs="Times New Roman"/>
          <w:i/>
          <w:iCs/>
          <w:color w:val="000000"/>
          <w:sz w:val="18"/>
          <w:szCs w:val="18"/>
          <w:lang w:val="vi-VN"/>
        </w:rPr>
        <w:t> ;</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i/>
          <w:iCs/>
          <w:color w:val="000000"/>
          <w:sz w:val="18"/>
          <w:szCs w:val="18"/>
          <w:lang w:val="vi-VN"/>
        </w:rPr>
        <w:t>Xét đề nghị của Trưởng phòng/Đội trưởng ... (tên phòng/đội có liên quan)...</w:t>
      </w:r>
    </w:p>
    <w:p w:rsidR="0075507C" w:rsidRPr="0075507C" w:rsidRDefault="0075507C" w:rsidP="0075507C">
      <w:pPr>
        <w:shd w:val="clear" w:color="auto" w:fill="FFFFFF"/>
        <w:spacing w:after="0" w:line="234" w:lineRule="atLeast"/>
        <w:jc w:val="center"/>
        <w:rPr>
          <w:rFonts w:ascii="Times New Roman" w:eastAsia="Times New Roman" w:hAnsi="Times New Roman" w:cs="Times New Roman"/>
          <w:color w:val="000000"/>
          <w:sz w:val="18"/>
          <w:szCs w:val="18"/>
        </w:rPr>
      </w:pPr>
      <w:bookmarkStart w:id="116" w:name="bookmark148"/>
      <w:bookmarkStart w:id="117" w:name="bookmark150"/>
      <w:bookmarkStart w:id="118" w:name="bookmark149"/>
      <w:bookmarkEnd w:id="116"/>
      <w:bookmarkEnd w:id="117"/>
      <w:bookmarkEnd w:id="118"/>
      <w:r w:rsidRPr="0075507C">
        <w:rPr>
          <w:rFonts w:ascii="Times New Roman" w:eastAsia="Times New Roman" w:hAnsi="Times New Roman" w:cs="Times New Roman"/>
          <w:b/>
          <w:bCs/>
          <w:color w:val="000000"/>
          <w:sz w:val="18"/>
          <w:szCs w:val="18"/>
          <w:lang w:val="vi-VN"/>
        </w:rPr>
        <w:t>QUYẾT ĐỊNH:</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Điều 1. </w:t>
      </w:r>
      <w:r w:rsidRPr="0075507C">
        <w:rPr>
          <w:rFonts w:ascii="Times New Roman" w:eastAsia="Times New Roman" w:hAnsi="Times New Roman" w:cs="Times New Roman"/>
          <w:color w:val="000000"/>
          <w:sz w:val="18"/>
          <w:szCs w:val="18"/>
          <w:lang w:val="vi-VN"/>
        </w:rPr>
        <w:t>Miễn tiền chậm nộp phát sinh trong năm 2020, năm 2021 (từ ngày .../.../... đến ngày.../.../...) đối với ... </w:t>
      </w:r>
      <w:r w:rsidRPr="0075507C">
        <w:rPr>
          <w:rFonts w:ascii="Times New Roman" w:eastAsia="Times New Roman" w:hAnsi="Times New Roman" w:cs="Times New Roman"/>
          <w:i/>
          <w:iCs/>
          <w:color w:val="000000"/>
          <w:sz w:val="18"/>
          <w:szCs w:val="18"/>
          <w:lang w:val="vi-VN"/>
        </w:rPr>
        <w:t>(tên người nộp thuế)…</w:t>
      </w:r>
      <w:r w:rsidRPr="0075507C">
        <w:rPr>
          <w:rFonts w:ascii="Times New Roman" w:eastAsia="Times New Roman" w:hAnsi="Times New Roman" w:cs="Times New Roman"/>
          <w:i/>
          <w:iCs/>
          <w:color w:val="000000"/>
          <w:sz w:val="18"/>
          <w:szCs w:val="18"/>
        </w:rPr>
        <w:t>.</w:t>
      </w:r>
      <w:r w:rsidRPr="0075507C">
        <w:rPr>
          <w:rFonts w:ascii="Times New Roman" w:eastAsia="Times New Roman" w:hAnsi="Times New Roman" w:cs="Times New Roman"/>
          <w:i/>
          <w:iCs/>
          <w:color w:val="000000"/>
          <w:sz w:val="18"/>
          <w:szCs w:val="18"/>
          <w:lang w:val="vi-VN"/>
        </w:rPr>
        <w:t>.</w:t>
      </w:r>
      <w:r w:rsidRPr="0075507C">
        <w:rPr>
          <w:rFonts w:ascii="Times New Roman" w:eastAsia="Times New Roman" w:hAnsi="Times New Roman" w:cs="Times New Roman"/>
          <w:i/>
          <w:iCs/>
          <w:color w:val="000000"/>
          <w:sz w:val="18"/>
          <w:szCs w:val="18"/>
        </w:rPr>
        <w:t>; </w:t>
      </w:r>
      <w:r w:rsidRPr="0075507C">
        <w:rPr>
          <w:rFonts w:ascii="Times New Roman" w:eastAsia="Times New Roman" w:hAnsi="Times New Roman" w:cs="Times New Roman"/>
          <w:color w:val="000000"/>
          <w:sz w:val="18"/>
          <w:szCs w:val="18"/>
          <w:lang w:val="vi-VN"/>
        </w:rPr>
        <w:t>mã số thuế: ....., địa chỉ:.... với số tiền là</w:t>
      </w:r>
      <w:r w:rsidRPr="0075507C">
        <w:rPr>
          <w:rFonts w:ascii="Times New Roman" w:eastAsia="Times New Roman" w:hAnsi="Times New Roman" w:cs="Times New Roman"/>
          <w:color w:val="000000"/>
          <w:sz w:val="18"/>
          <w:szCs w:val="18"/>
        </w:rPr>
        <w:t> ……. </w:t>
      </w:r>
      <w:r w:rsidRPr="0075507C">
        <w:rPr>
          <w:rFonts w:ascii="Times New Roman" w:eastAsia="Times New Roman" w:hAnsi="Times New Roman" w:cs="Times New Roman"/>
          <w:color w:val="000000"/>
          <w:sz w:val="18"/>
          <w:szCs w:val="18"/>
          <w:lang w:val="vi-VN"/>
        </w:rPr>
        <w:t>đồng (viết bằng chữ:....). Cụ thể như sau:</w:t>
      </w:r>
    </w:p>
    <w:p w:rsidR="0075507C" w:rsidRPr="0075507C" w:rsidRDefault="0075507C" w:rsidP="0075507C">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ĐVT: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2"/>
        <w:gridCol w:w="2830"/>
        <w:gridCol w:w="1321"/>
        <w:gridCol w:w="1509"/>
        <w:gridCol w:w="1509"/>
        <w:gridCol w:w="1509"/>
      </w:tblGrid>
      <w:tr w:rsidR="0075507C" w:rsidRPr="0075507C" w:rsidTr="0075507C">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TT</w:t>
            </w:r>
          </w:p>
        </w:tc>
        <w:tc>
          <w:tcPr>
            <w:tcW w:w="15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Khoản tiền chậm nộp</w:t>
            </w:r>
          </w:p>
        </w:tc>
        <w:tc>
          <w:tcPr>
            <w:tcW w:w="7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Tiểu mục</w:t>
            </w:r>
          </w:p>
        </w:tc>
        <w:tc>
          <w:tcPr>
            <w:tcW w:w="2400" w:type="pct"/>
            <w:gridSpan w:val="3"/>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Số tiền chậm nộp được miễn</w:t>
            </w:r>
          </w:p>
        </w:tc>
      </w:tr>
      <w:tr w:rsidR="0075507C" w:rsidRPr="0075507C" w:rsidTr="0075507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5507C" w:rsidRPr="0075507C" w:rsidRDefault="0075507C" w:rsidP="0075507C">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5507C" w:rsidRPr="0075507C" w:rsidRDefault="0075507C" w:rsidP="0075507C">
            <w:pPr>
              <w:spacing w:after="0" w:line="240" w:lineRule="auto"/>
              <w:rPr>
                <w:rFonts w:ascii="Times New Roman" w:eastAsia="Times New Roman" w:hAnsi="Times New Roman" w:cs="Times New Roman"/>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5507C" w:rsidRPr="0075507C" w:rsidRDefault="0075507C" w:rsidP="0075507C">
            <w:pPr>
              <w:spacing w:after="0" w:line="240" w:lineRule="auto"/>
              <w:rPr>
                <w:rFonts w:ascii="Times New Roman" w:eastAsia="Times New Roman" w:hAnsi="Times New Roman" w:cs="Times New Roman"/>
                <w:color w:val="000000"/>
                <w:sz w:val="18"/>
                <w:szCs w:val="18"/>
              </w:rPr>
            </w:pP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Tổng số</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Năm 2020</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Năm 2021</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1</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Tiền chậm nộp của thuế ...</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2</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Tiền chậm nộp của thuế ...</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3</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Tiền chậm nộp tiền sử dụng đất</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4</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Tiền chậm nộp tiền thuê đất</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r>
      <w:tr w:rsidR="0075507C" w:rsidRPr="0075507C" w:rsidTr="0075507C">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1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Tổng cộng</w:t>
            </w:r>
          </w:p>
        </w:tc>
        <w:tc>
          <w:tcPr>
            <w:tcW w:w="7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x</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x</w:t>
            </w:r>
          </w:p>
        </w:tc>
        <w:tc>
          <w:tcPr>
            <w:tcW w:w="8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x</w:t>
            </w:r>
          </w:p>
        </w:tc>
      </w:tr>
    </w:tbl>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Điều 2. </w:t>
      </w:r>
      <w:r w:rsidRPr="0075507C">
        <w:rPr>
          <w:rFonts w:ascii="Times New Roman" w:eastAsia="Times New Roman" w:hAnsi="Times New Roman" w:cs="Times New Roman"/>
          <w:color w:val="000000"/>
          <w:sz w:val="18"/>
          <w:szCs w:val="18"/>
          <w:lang w:val="vi-VN"/>
        </w:rPr>
        <w:t>Căn cứ vào số tiền chậm nộp được miễn nêu tại Điều 1, Phòng/Đội ... </w:t>
      </w:r>
      <w:r w:rsidRPr="0075507C">
        <w:rPr>
          <w:rFonts w:ascii="Times New Roman" w:eastAsia="Times New Roman" w:hAnsi="Times New Roman" w:cs="Times New Roman"/>
          <w:i/>
          <w:iCs/>
          <w:color w:val="000000"/>
          <w:sz w:val="18"/>
          <w:szCs w:val="18"/>
          <w:lang w:val="vi-VN"/>
        </w:rPr>
        <w:t>(tên phòng/đội có liên quan)...</w:t>
      </w:r>
      <w:r w:rsidRPr="0075507C">
        <w:rPr>
          <w:rFonts w:ascii="Times New Roman" w:eastAsia="Times New Roman" w:hAnsi="Times New Roman" w:cs="Times New Roman"/>
          <w:color w:val="000000"/>
          <w:sz w:val="18"/>
          <w:szCs w:val="18"/>
          <w:lang w:val="vi-VN"/>
        </w:rPr>
        <w:t> điều chỉnh lại số tiền chậm nộp của ... </w:t>
      </w:r>
      <w:r w:rsidRPr="0075507C">
        <w:rPr>
          <w:rFonts w:ascii="Times New Roman" w:eastAsia="Times New Roman" w:hAnsi="Times New Roman" w:cs="Times New Roman"/>
          <w:i/>
          <w:iCs/>
          <w:color w:val="000000"/>
          <w:sz w:val="18"/>
          <w:szCs w:val="18"/>
          <w:lang w:val="vi-VN"/>
        </w:rPr>
        <w:t>(tên người nộp thuế)</w:t>
      </w:r>
      <w:r w:rsidRPr="0075507C">
        <w:rPr>
          <w:rFonts w:ascii="Times New Roman" w:eastAsia="Times New Roman" w:hAnsi="Times New Roman" w:cs="Times New Roman"/>
          <w:i/>
          <w:iCs/>
          <w:color w:val="000000"/>
          <w:sz w:val="18"/>
          <w:szCs w:val="18"/>
        </w:rPr>
        <w:t>……</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t>Điều 3. </w:t>
      </w:r>
      <w:r w:rsidRPr="0075507C">
        <w:rPr>
          <w:rFonts w:ascii="Times New Roman" w:eastAsia="Times New Roman" w:hAnsi="Times New Roman" w:cs="Times New Roman"/>
          <w:color w:val="000000"/>
          <w:sz w:val="18"/>
          <w:szCs w:val="18"/>
          <w:lang w:val="vi-VN"/>
        </w:rPr>
        <w:t>Quyết định này có hiệu lực thi hành kể từ ngày ký. .</w:t>
      </w:r>
      <w:r w:rsidRPr="0075507C">
        <w:rPr>
          <w:rFonts w:ascii="Times New Roman" w:eastAsia="Times New Roman" w:hAnsi="Times New Roman" w:cs="Times New Roman"/>
          <w:i/>
          <w:iCs/>
          <w:color w:val="000000"/>
          <w:sz w:val="18"/>
          <w:szCs w:val="18"/>
          <w:lang w:val="vi-VN"/>
        </w:rPr>
        <w:t>..(Tên người nộp thuế)...,</w:t>
      </w:r>
      <w:r w:rsidRPr="0075507C">
        <w:rPr>
          <w:rFonts w:ascii="Times New Roman" w:eastAsia="Times New Roman" w:hAnsi="Times New Roman" w:cs="Times New Roman"/>
          <w:color w:val="000000"/>
          <w:sz w:val="18"/>
          <w:szCs w:val="18"/>
          <w:lang w:val="vi-VN"/>
        </w:rPr>
        <w:t> Trưởng phòng/Đội trưởng ... </w:t>
      </w:r>
      <w:r w:rsidRPr="0075507C">
        <w:rPr>
          <w:rFonts w:ascii="Times New Roman" w:eastAsia="Times New Roman" w:hAnsi="Times New Roman" w:cs="Times New Roman"/>
          <w:i/>
          <w:iCs/>
          <w:color w:val="000000"/>
          <w:sz w:val="18"/>
          <w:szCs w:val="18"/>
          <w:lang w:val="vi-VN"/>
        </w:rPr>
        <w:t>(tên phòng/đội có liên quan)... </w:t>
      </w:r>
      <w:r w:rsidRPr="0075507C">
        <w:rPr>
          <w:rFonts w:ascii="Times New Roman" w:eastAsia="Times New Roman" w:hAnsi="Times New Roman" w:cs="Times New Roman"/>
          <w:color w:val="000000"/>
          <w:sz w:val="18"/>
          <w:szCs w:val="18"/>
          <w:lang w:val="vi-VN"/>
        </w:rPr>
        <w:t>chịu trách nhiệm thi hành Quyết định này.</w:t>
      </w:r>
    </w:p>
    <w:p w:rsidR="0075507C" w:rsidRPr="0075507C" w:rsidRDefault="0075507C" w:rsidP="0075507C">
      <w:pPr>
        <w:shd w:val="clear" w:color="auto" w:fill="FFFFFF"/>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4"/>
        <w:gridCol w:w="4993"/>
      </w:tblGrid>
      <w:tr w:rsidR="0075507C" w:rsidRPr="0075507C" w:rsidTr="0075507C">
        <w:trPr>
          <w:tblCellSpacing w:w="0" w:type="dxa"/>
        </w:trPr>
        <w:tc>
          <w:tcPr>
            <w:tcW w:w="4064"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i/>
                <w:iCs/>
                <w:color w:val="000000"/>
                <w:sz w:val="18"/>
                <w:szCs w:val="18"/>
                <w:lang w:val="vi-VN"/>
              </w:rPr>
              <w:t>Nơi nhận:</w:t>
            </w:r>
            <w:r w:rsidRPr="0075507C">
              <w:rPr>
                <w:rFonts w:ascii="Times New Roman" w:eastAsia="Times New Roman" w:hAnsi="Times New Roman" w:cs="Times New Roman"/>
                <w:color w:val="000000"/>
                <w:sz w:val="18"/>
                <w:szCs w:val="18"/>
                <w:lang w:val="vi-VN"/>
              </w:rPr>
              <w:br/>
              <w:t>- Như Điều 3;</w:t>
            </w:r>
            <w:r w:rsidRPr="0075507C">
              <w:rPr>
                <w:rFonts w:ascii="Times New Roman" w:eastAsia="Times New Roman" w:hAnsi="Times New Roman" w:cs="Times New Roman"/>
                <w:color w:val="000000"/>
                <w:sz w:val="18"/>
                <w:szCs w:val="18"/>
                <w:lang w:val="vi-VN"/>
              </w:rPr>
              <w:br/>
            </w:r>
            <w:r w:rsidRPr="0075507C">
              <w:rPr>
                <w:rFonts w:ascii="Times New Roman" w:eastAsia="Times New Roman" w:hAnsi="Times New Roman" w:cs="Times New Roman"/>
                <w:color w:val="000000"/>
                <w:sz w:val="18"/>
                <w:szCs w:val="18"/>
                <w:lang w:val="vi-VN"/>
              </w:rPr>
              <w:lastRenderedPageBreak/>
              <w:t>- .....;</w:t>
            </w:r>
            <w:r w:rsidRPr="0075507C">
              <w:rPr>
                <w:rFonts w:ascii="Times New Roman" w:eastAsia="Times New Roman" w:hAnsi="Times New Roman" w:cs="Times New Roman"/>
                <w:color w:val="000000"/>
                <w:sz w:val="18"/>
                <w:szCs w:val="18"/>
                <w:lang w:val="vi-VN"/>
              </w:rPr>
              <w:br/>
              <w:t>- Lưu: VT,...</w:t>
            </w:r>
          </w:p>
        </w:tc>
        <w:tc>
          <w:tcPr>
            <w:tcW w:w="4993" w:type="dxa"/>
            <w:shd w:val="clear" w:color="auto" w:fill="FFFFFF"/>
            <w:tcMar>
              <w:top w:w="0" w:type="dxa"/>
              <w:left w:w="108" w:type="dxa"/>
              <w:bottom w:w="0" w:type="dxa"/>
              <w:right w:w="108" w:type="dxa"/>
            </w:tcMar>
            <w:hideMark/>
          </w:tcPr>
          <w:p w:rsidR="0075507C" w:rsidRPr="0075507C" w:rsidRDefault="0075507C" w:rsidP="0075507C">
            <w:pPr>
              <w:spacing w:before="120" w:after="120" w:line="234" w:lineRule="atLeast"/>
              <w:jc w:val="center"/>
              <w:rPr>
                <w:rFonts w:ascii="Times New Roman" w:eastAsia="Times New Roman" w:hAnsi="Times New Roman" w:cs="Times New Roman"/>
                <w:color w:val="000000"/>
                <w:sz w:val="18"/>
                <w:szCs w:val="18"/>
              </w:rPr>
            </w:pPr>
            <w:r w:rsidRPr="0075507C">
              <w:rPr>
                <w:rFonts w:ascii="Times New Roman" w:eastAsia="Times New Roman" w:hAnsi="Times New Roman" w:cs="Times New Roman"/>
                <w:b/>
                <w:bCs/>
                <w:color w:val="000000"/>
                <w:sz w:val="18"/>
                <w:szCs w:val="18"/>
                <w:lang w:val="vi-VN"/>
              </w:rPr>
              <w:lastRenderedPageBreak/>
              <w:t>THỦ TRƯỞNG CƠ QUAN THUẾ</w:t>
            </w:r>
            <w:r w:rsidRPr="0075507C">
              <w:rPr>
                <w:rFonts w:ascii="Times New Roman" w:eastAsia="Times New Roman" w:hAnsi="Times New Roman" w:cs="Times New Roman"/>
                <w:color w:val="000000"/>
                <w:sz w:val="18"/>
                <w:szCs w:val="18"/>
                <w:lang w:val="vi-VN"/>
              </w:rPr>
              <w:br/>
            </w:r>
            <w:r w:rsidRPr="0075507C">
              <w:rPr>
                <w:rFonts w:ascii="Times New Roman" w:eastAsia="Times New Roman" w:hAnsi="Times New Roman" w:cs="Times New Roman"/>
                <w:i/>
                <w:iCs/>
                <w:color w:val="000000"/>
                <w:sz w:val="18"/>
                <w:szCs w:val="18"/>
                <w:lang w:val="vi-VN"/>
              </w:rPr>
              <w:t>(Ký, ghi rõ họ tên, đóng dấu)</w:t>
            </w:r>
          </w:p>
        </w:tc>
      </w:tr>
    </w:tbl>
    <w:p w:rsidR="000700CF" w:rsidRPr="0075507C" w:rsidRDefault="0075507C">
      <w:pPr>
        <w:rPr>
          <w:rFonts w:ascii="Times New Roman" w:hAnsi="Times New Roman" w:cs="Times New Roman"/>
        </w:rPr>
      </w:pPr>
    </w:p>
    <w:sectPr w:rsidR="000700CF" w:rsidRPr="007550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7C"/>
    <w:rsid w:val="00133D3D"/>
    <w:rsid w:val="00214ECA"/>
    <w:rsid w:val="0075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DA2A6-EA9F-4DE1-BA17-9A986527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550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550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507C"/>
    <w:rPr>
      <w:color w:val="0000FF"/>
      <w:u w:val="single"/>
    </w:rPr>
  </w:style>
  <w:style w:type="character" w:styleId="FollowedHyperlink">
    <w:name w:val="FollowedHyperlink"/>
    <w:basedOn w:val="DefaultParagraphFont"/>
    <w:uiPriority w:val="99"/>
    <w:semiHidden/>
    <w:unhideWhenUsed/>
    <w:rsid w:val="0075507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3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thong-tu-80-2021-tt-btc-huong-dan-luat-quan-ly-thue-nghi-dinh-126-2020-nd-cp-466716.aspx" TargetMode="External"/><Relationship Id="rId13" Type="http://schemas.openxmlformats.org/officeDocument/2006/relationships/hyperlink" Target="https://thuvienphapluat.vn/van-ban/doanh-nghiep/nghi-quyet-406-nq-ubtvqh15-2021-giai-phap-ho-tro-doanh-nghiep-chiu-tac-dong-cua-dich-covid19-491839.aspx" TargetMode="External"/><Relationship Id="rId18" Type="http://schemas.openxmlformats.org/officeDocument/2006/relationships/hyperlink" Target="https://thuvienphapluat.vn/van-ban/doanh-nghiep/nghi-quyet-406-nq-ubtvqh15-2021-giai-phap-ho-tro-doanh-nghiep-chiu-tac-dong-cua-dich-covid19-491839.aspx" TargetMode="External"/><Relationship Id="rId26" Type="http://schemas.openxmlformats.org/officeDocument/2006/relationships/hyperlink" Target="https://thuvienphapluat.vn/van-ban/doanh-nghiep/nghi-quyet-406-nq-ubtvqh15-2021-giai-phap-ho-tro-doanh-nghiep-chiu-tac-dong-cua-dich-covid19-491839.aspx" TargetMode="External"/><Relationship Id="rId3" Type="http://schemas.openxmlformats.org/officeDocument/2006/relationships/webSettings" Target="webSettings.xml"/><Relationship Id="rId21" Type="http://schemas.openxmlformats.org/officeDocument/2006/relationships/hyperlink" Target="https://thuvienphapluat.vn/van-ban/doanh-nghiep/nghi-quyet-406-nq-ubtvqh15-2021-giai-phap-ho-tro-doanh-nghiep-chiu-tac-dong-cua-dich-covid19-491839.aspx" TargetMode="External"/><Relationship Id="rId7" Type="http://schemas.openxmlformats.org/officeDocument/2006/relationships/hyperlink" Target="https://thuvienphapluat.vn/van-ban/doanh-nghiep/nghi-quyet-406-nq-ubtvqh15-2021-giai-phap-ho-tro-doanh-nghiep-chiu-tac-dong-cua-dich-covid19-491839.aspx" TargetMode="External"/><Relationship Id="rId12" Type="http://schemas.openxmlformats.org/officeDocument/2006/relationships/hyperlink" Target="https://thuvienphapluat.vn/van-ban/doanh-nghiep/nghi-quyet-406-nq-ubtvqh15-2021-giai-phap-ho-tro-doanh-nghiep-chiu-tac-dong-cua-dich-covid19-491839.aspx" TargetMode="External"/><Relationship Id="rId17" Type="http://schemas.openxmlformats.org/officeDocument/2006/relationships/hyperlink" Target="https://thuvienphapluat.vn/van-ban/doanh-nghiep/nghi-quyet-406-nq-ubtvqh15-2021-giai-phap-ho-tro-doanh-nghiep-chiu-tac-dong-cua-dich-covid19-491839.aspx" TargetMode="External"/><Relationship Id="rId25" Type="http://schemas.openxmlformats.org/officeDocument/2006/relationships/hyperlink" Target="https://thuvienphapluat.vn/van-ban/doanh-nghiep/nghi-quyet-406-nq-ubtvqh15-2021-giai-phap-ho-tro-doanh-nghiep-chiu-tac-dong-cua-dich-covid19-491839.aspx" TargetMode="External"/><Relationship Id="rId2" Type="http://schemas.openxmlformats.org/officeDocument/2006/relationships/settings" Target="settings.xml"/><Relationship Id="rId16" Type="http://schemas.openxmlformats.org/officeDocument/2006/relationships/hyperlink" Target="https://thuvienphapluat.vn/van-ban/thuong-mai/quyet-dinh-43-2018-qd-ttg-ban-hanh-he-thong-nganh-san-pham-viet-nam-399185.aspx" TargetMode="External"/><Relationship Id="rId20" Type="http://schemas.openxmlformats.org/officeDocument/2006/relationships/hyperlink" Target="https://thuvienphapluat.vn/van-ban/doanh-nghiep/nghi-quyet-406-nq-ubtvqh15-2021-giai-phap-ho-tro-doanh-nghiep-chiu-tac-dong-cua-dich-covid19-491839.aspx" TargetMode="External"/><Relationship Id="rId1" Type="http://schemas.openxmlformats.org/officeDocument/2006/relationships/styles" Target="styles.xml"/><Relationship Id="rId6" Type="http://schemas.openxmlformats.org/officeDocument/2006/relationships/hyperlink" Target="https://thuvienphapluat.vn/van-ban/doanh-nghiep/nghi-quyet-406-nq-ubtvqh15-2021-giai-phap-ho-tro-doanh-nghiep-chiu-tac-dong-cua-dich-covid19-491839.aspx" TargetMode="External"/><Relationship Id="rId11" Type="http://schemas.openxmlformats.org/officeDocument/2006/relationships/hyperlink" Target="https://thuvienphapluat.vn/van-ban/doanh-nghiep/nghi-quyet-406-nq-ubtvqh15-2021-giai-phap-ho-tro-doanh-nghiep-chiu-tac-dong-cua-dich-covid19-491839.aspx" TargetMode="External"/><Relationship Id="rId24" Type="http://schemas.openxmlformats.org/officeDocument/2006/relationships/hyperlink" Target="https://thuvienphapluat.vn/van-ban/doanh-nghiep/nghi-quyet-406-nq-ubtvqh15-2021-giai-phap-ho-tro-doanh-nghiep-chiu-tac-dong-cua-dich-covid19-491839.aspx" TargetMode="External"/><Relationship Id="rId5" Type="http://schemas.openxmlformats.org/officeDocument/2006/relationships/hyperlink" Target="https://thuvienphapluat.vn/van-ban/doanh-nghiep/nghi-quyet-406-nq-ubtvqh15-2021-giai-phap-ho-tro-doanh-nghiep-chiu-tac-dong-cua-dich-covid19-491839.aspx" TargetMode="External"/><Relationship Id="rId15" Type="http://schemas.openxmlformats.org/officeDocument/2006/relationships/hyperlink" Target="https://thuvienphapluat.vn/van-ban/doanh-nghiep/nghi-quyet-406-nq-ubtvqh15-2021-giai-phap-ho-tro-doanh-nghiep-chiu-tac-dong-cua-dich-covid19-491839.aspx" TargetMode="External"/><Relationship Id="rId23" Type="http://schemas.openxmlformats.org/officeDocument/2006/relationships/hyperlink" Target="https://thuvienphapluat.vn/van-ban/doanh-nghiep/nghi-quyet-406-nq-ubtvqh15-2021-giai-phap-ho-tro-doanh-nghiep-chiu-tac-dong-cua-dich-covid19-491839.aspx" TargetMode="External"/><Relationship Id="rId28" Type="http://schemas.openxmlformats.org/officeDocument/2006/relationships/theme" Target="theme/theme1.xml"/><Relationship Id="rId10" Type="http://schemas.openxmlformats.org/officeDocument/2006/relationships/hyperlink" Target="https://thuvienphapluat.vn/van-ban/doanh-nghiep/nghi-quyet-406-nq-ubtvqh15-2021-giai-phap-ho-tro-doanh-nghiep-chiu-tac-dong-cua-dich-covid19-491839.aspx" TargetMode="External"/><Relationship Id="rId19" Type="http://schemas.openxmlformats.org/officeDocument/2006/relationships/hyperlink" Target="https://thuvienphapluat.vn/van-ban/doanh-nghiep/nghi-quyet-406-nq-ubtvqh15-2021-giai-phap-ho-tro-doanh-nghiep-chiu-tac-dong-cua-dich-covid19-491839.aspx" TargetMode="External"/><Relationship Id="rId4" Type="http://schemas.openxmlformats.org/officeDocument/2006/relationships/hyperlink" Target="https://thuvienphapluat.vn/van-ban/doanh-nghiep/nghi-quyet-406-nq-ubtvqh15-2021-giai-phap-ho-tro-doanh-nghiep-chiu-tac-dong-cua-dich-covid19-491839.aspx" TargetMode="External"/><Relationship Id="rId9" Type="http://schemas.openxmlformats.org/officeDocument/2006/relationships/hyperlink" Target="https://thuvienphapluat.vn/van-ban/thue-phi-le-phi/nghi-dinh-126-2020-nd-cp-huong-dan-luat-quan-ly-thue-455733.aspx" TargetMode="External"/><Relationship Id="rId14" Type="http://schemas.openxmlformats.org/officeDocument/2006/relationships/hyperlink" Target="https://thuvienphapluat.vn/van-ban/doanh-nghiep/nghi-quyet-406-nq-ubtvqh15-2021-giai-phap-ho-tro-doanh-nghiep-chiu-tac-dong-cua-dich-covid19-491839.aspx" TargetMode="External"/><Relationship Id="rId22" Type="http://schemas.openxmlformats.org/officeDocument/2006/relationships/hyperlink" Target="https://thuvienphapluat.vn/van-ban/doanh-nghiep/nghi-quyet-406-nq-ubtvqh15-2021-giai-phap-ho-tro-doanh-nghiep-chiu-tac-dong-cua-dich-covid19-491839.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56</Pages>
  <Words>11767</Words>
  <Characters>67078</Characters>
  <Application>Microsoft Office Word</Application>
  <DocSecurity>0</DocSecurity>
  <Lines>558</Lines>
  <Paragraphs>157</Paragraphs>
  <ScaleCrop>false</ScaleCrop>
  <Company/>
  <LinksUpToDate>false</LinksUpToDate>
  <CharactersWithSpaces>78688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Ho Tot</dc:creator>
  <cp:keywords/>
  <dc:description/>
  <cp:lastModifiedBy>Vo Ho Tot</cp:lastModifiedBy>
  <cp:revision>1</cp:revision>
  <dcterms:created xsi:type="dcterms:W3CDTF">2021-11-01T03:16:00Z</dcterms:created>
  <dcterms:modified xsi:type="dcterms:W3CDTF">2021-11-01T03:19:00Z</dcterms:modified>
</cp:coreProperties>
</file>